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AE387" w14:textId="77777777" w:rsidR="00BF0121" w:rsidRPr="00CE319E" w:rsidRDefault="00BF0121" w:rsidP="008B74B6">
      <w:pPr>
        <w:spacing w:line="360" w:lineRule="auto"/>
        <w:jc w:val="center"/>
        <w:rPr>
          <w:rFonts w:ascii="Times New Roman" w:hAnsi="Times New Roman" w:cs="Times New Roman"/>
          <w:b/>
          <w:bCs/>
          <w:sz w:val="32"/>
          <w:szCs w:val="32"/>
        </w:rPr>
      </w:pPr>
      <w:r w:rsidRPr="00CE319E">
        <w:rPr>
          <w:rFonts w:ascii="Times New Roman" w:hAnsi="Times New Roman" w:cs="Times New Roman"/>
          <w:b/>
          <w:bCs/>
          <w:sz w:val="28"/>
          <w:szCs w:val="28"/>
        </w:rPr>
        <w:t xml:space="preserve">Trend Analysis of </w:t>
      </w:r>
      <w:r w:rsidRPr="00CE319E">
        <w:rPr>
          <w:rFonts w:ascii="Times New Roman" w:hAnsi="Times New Roman" w:cs="Times New Roman"/>
          <w:b/>
          <w:bCs/>
          <w:sz w:val="32"/>
          <w:szCs w:val="32"/>
        </w:rPr>
        <w:t xml:space="preserve">Ambient Noise Level in Lucknow </w:t>
      </w:r>
      <w:r w:rsidR="003F1A9D">
        <w:rPr>
          <w:rFonts w:ascii="Times New Roman" w:hAnsi="Times New Roman" w:cs="Times New Roman"/>
          <w:b/>
          <w:bCs/>
          <w:sz w:val="32"/>
          <w:szCs w:val="32"/>
        </w:rPr>
        <w:t>C</w:t>
      </w:r>
      <w:r w:rsidRPr="00CE319E">
        <w:rPr>
          <w:rFonts w:ascii="Times New Roman" w:hAnsi="Times New Roman" w:cs="Times New Roman"/>
          <w:b/>
          <w:bCs/>
          <w:sz w:val="32"/>
          <w:szCs w:val="32"/>
        </w:rPr>
        <w:t>ity</w:t>
      </w:r>
    </w:p>
    <w:p w14:paraId="379775EE" w14:textId="77777777" w:rsidR="004A18CB" w:rsidRPr="00CE319E" w:rsidRDefault="00BF0121" w:rsidP="008B74B6">
      <w:pPr>
        <w:spacing w:line="360" w:lineRule="auto"/>
        <w:jc w:val="center"/>
        <w:rPr>
          <w:rFonts w:ascii="Times New Roman" w:hAnsi="Times New Roman" w:cs="Times New Roman"/>
          <w:vertAlign w:val="superscript"/>
        </w:rPr>
      </w:pPr>
      <w:r w:rsidRPr="00CE319E">
        <w:rPr>
          <w:rFonts w:ascii="Times New Roman" w:hAnsi="Times New Roman" w:cs="Times New Roman"/>
        </w:rPr>
        <w:t>Dr. Lalji Verma</w:t>
      </w:r>
      <w:r w:rsidR="009B3B6A" w:rsidRPr="00CE319E">
        <w:rPr>
          <w:rFonts w:ascii="Times New Roman" w:hAnsi="Times New Roman" w:cs="Times New Roman"/>
          <w:vertAlign w:val="superscript"/>
        </w:rPr>
        <w:t>1*</w:t>
      </w:r>
      <w:r w:rsidRPr="00CE319E">
        <w:rPr>
          <w:rFonts w:ascii="Times New Roman" w:hAnsi="Times New Roman" w:cs="Times New Roman"/>
        </w:rPr>
        <w:t>, Sh. Runa Oraon</w:t>
      </w:r>
      <w:r w:rsidR="009B3B6A" w:rsidRPr="00CE319E">
        <w:rPr>
          <w:rFonts w:ascii="Times New Roman" w:hAnsi="Times New Roman" w:cs="Times New Roman"/>
          <w:sz w:val="20"/>
          <w:szCs w:val="18"/>
          <w:vertAlign w:val="superscript"/>
        </w:rPr>
        <w:t>1</w:t>
      </w:r>
      <w:r w:rsidR="00E249C2" w:rsidRPr="00CE319E">
        <w:rPr>
          <w:rFonts w:ascii="Times New Roman" w:hAnsi="Times New Roman" w:cs="Times New Roman"/>
          <w:sz w:val="20"/>
          <w:szCs w:val="18"/>
        </w:rPr>
        <w:t>, Dr. Rajeev Kumar Singh</w:t>
      </w:r>
      <w:r w:rsidR="00E249C2" w:rsidRPr="00CE319E">
        <w:rPr>
          <w:rFonts w:ascii="Times New Roman" w:hAnsi="Times New Roman" w:cs="Times New Roman"/>
          <w:sz w:val="20"/>
          <w:szCs w:val="18"/>
          <w:vertAlign w:val="superscript"/>
        </w:rPr>
        <w:t>1</w:t>
      </w:r>
    </w:p>
    <w:p w14:paraId="4893F4AA" w14:textId="77777777" w:rsidR="00BF0121" w:rsidRPr="00CE319E" w:rsidRDefault="009B3B6A" w:rsidP="008B74B6">
      <w:pPr>
        <w:pBdr>
          <w:bottom w:val="single" w:sz="4" w:space="1" w:color="auto"/>
        </w:pBdr>
        <w:spacing w:after="0" w:line="360" w:lineRule="auto"/>
        <w:jc w:val="center"/>
        <w:rPr>
          <w:rFonts w:ascii="Times New Roman" w:hAnsi="Times New Roman" w:cs="Times New Roman"/>
          <w:noProof/>
          <w:lang w:eastAsia="en-IN"/>
        </w:rPr>
      </w:pPr>
      <w:r w:rsidRPr="00CE319E">
        <w:rPr>
          <w:rFonts w:ascii="Times New Roman" w:hAnsi="Times New Roman" w:cs="Times New Roman"/>
          <w:noProof/>
          <w:vertAlign w:val="superscript"/>
          <w:lang w:eastAsia="en-IN"/>
        </w:rPr>
        <w:t>1</w:t>
      </w:r>
      <w:r w:rsidR="00BF0121" w:rsidRPr="00CE319E">
        <w:rPr>
          <w:rFonts w:ascii="Times New Roman" w:hAnsi="Times New Roman" w:cs="Times New Roman"/>
          <w:noProof/>
          <w:lang w:eastAsia="en-IN"/>
        </w:rPr>
        <w:t>Central Pollution Control Board, Regional Directorate Lucknow</w:t>
      </w:r>
    </w:p>
    <w:p w14:paraId="6F1E095A" w14:textId="77777777" w:rsidR="004A59D9" w:rsidRPr="00CE319E" w:rsidRDefault="008F3C80" w:rsidP="008B74B6">
      <w:pPr>
        <w:pBdr>
          <w:bottom w:val="single" w:sz="4" w:space="1" w:color="auto"/>
        </w:pBdr>
        <w:spacing w:after="0" w:line="360" w:lineRule="auto"/>
        <w:jc w:val="center"/>
        <w:rPr>
          <w:rFonts w:ascii="Times New Roman" w:eastAsiaTheme="minorHAnsi" w:hAnsi="Times New Roman" w:cs="Times New Roman"/>
          <w:sz w:val="16"/>
          <w:szCs w:val="16"/>
        </w:rPr>
      </w:pPr>
      <w:r w:rsidRPr="00CE319E">
        <w:rPr>
          <w:rFonts w:ascii="Times New Roman" w:eastAsiaTheme="minorHAnsi" w:hAnsi="Times New Roman" w:cs="Times New Roman"/>
          <w:sz w:val="16"/>
          <w:szCs w:val="16"/>
        </w:rPr>
        <w:t>E-mail</w:t>
      </w:r>
      <w:r w:rsidR="004A59D9" w:rsidRPr="00CE319E">
        <w:rPr>
          <w:rFonts w:ascii="Times New Roman" w:eastAsiaTheme="minorHAnsi" w:hAnsi="Times New Roman" w:cs="Times New Roman"/>
          <w:sz w:val="16"/>
          <w:szCs w:val="16"/>
        </w:rPr>
        <w:t>: lalji40@gmail.com</w:t>
      </w:r>
      <w:r w:rsidR="009B3B6A" w:rsidRPr="00CE319E">
        <w:rPr>
          <w:rFonts w:ascii="Times New Roman" w:eastAsiaTheme="minorHAnsi" w:hAnsi="Times New Roman" w:cs="Times New Roman"/>
          <w:sz w:val="16"/>
          <w:szCs w:val="16"/>
          <w:vertAlign w:val="superscript"/>
        </w:rPr>
        <w:t>1*</w:t>
      </w:r>
      <w:r w:rsidR="004A59D9" w:rsidRPr="00CE319E">
        <w:rPr>
          <w:rFonts w:ascii="Times New Roman" w:eastAsiaTheme="minorHAnsi" w:hAnsi="Times New Roman" w:cs="Times New Roman"/>
          <w:sz w:val="16"/>
          <w:szCs w:val="16"/>
        </w:rPr>
        <w:t>, runachem2k3gmail.com</w:t>
      </w:r>
      <w:r w:rsidR="00C15C04" w:rsidRPr="00CE319E">
        <w:rPr>
          <w:rFonts w:ascii="Times New Roman" w:eastAsiaTheme="minorHAnsi" w:hAnsi="Times New Roman" w:cs="Times New Roman"/>
          <w:sz w:val="16"/>
          <w:szCs w:val="16"/>
        </w:rPr>
        <w:t xml:space="preserve">, </w:t>
      </w:r>
    </w:p>
    <w:p w14:paraId="6E59BB9A" w14:textId="77777777" w:rsidR="009B3B6A" w:rsidRPr="00CE319E" w:rsidRDefault="009B3B6A" w:rsidP="008B74B6">
      <w:pPr>
        <w:pBdr>
          <w:bottom w:val="single" w:sz="4" w:space="1" w:color="auto"/>
        </w:pBdr>
        <w:spacing w:after="0" w:line="360" w:lineRule="auto"/>
        <w:jc w:val="center"/>
        <w:rPr>
          <w:rFonts w:ascii="Times New Roman" w:hAnsi="Times New Roman" w:cs="Times New Roman"/>
          <w:noProof/>
          <w:lang w:eastAsia="en-IN"/>
        </w:rPr>
      </w:pPr>
      <w:r w:rsidRPr="00CE319E">
        <w:rPr>
          <w:rFonts w:ascii="Times New Roman" w:eastAsiaTheme="minorHAnsi" w:hAnsi="Times New Roman" w:cs="Times New Roman"/>
          <w:sz w:val="16"/>
          <w:szCs w:val="16"/>
        </w:rPr>
        <w:t xml:space="preserve">*correspondent author </w:t>
      </w:r>
    </w:p>
    <w:p w14:paraId="037EF12B" w14:textId="77777777" w:rsidR="00BF0121" w:rsidRPr="00CE319E" w:rsidRDefault="00BF0121" w:rsidP="008B74B6">
      <w:pPr>
        <w:spacing w:line="360" w:lineRule="auto"/>
        <w:rPr>
          <w:rFonts w:ascii="Times New Roman" w:hAnsi="Times New Roman" w:cs="Times New Roman"/>
          <w:b/>
          <w:bCs/>
        </w:rPr>
      </w:pPr>
      <w:r w:rsidRPr="00CE319E">
        <w:rPr>
          <w:rFonts w:ascii="Times New Roman" w:hAnsi="Times New Roman" w:cs="Times New Roman"/>
          <w:b/>
          <w:bCs/>
        </w:rPr>
        <w:t>Abstract</w:t>
      </w:r>
    </w:p>
    <w:p w14:paraId="37F6B997" w14:textId="5D264EAE" w:rsidR="009B51C2" w:rsidRPr="00CE319E" w:rsidRDefault="003F1A9D" w:rsidP="008036E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rPr>
        <w:t>Noise</w:t>
      </w:r>
      <w:r w:rsidR="005D607D" w:rsidRPr="00CE319E">
        <w:rPr>
          <w:rFonts w:ascii="Times New Roman" w:hAnsi="Times New Roman" w:cs="Times New Roman"/>
        </w:rPr>
        <w:t xml:space="preserve"> generated by traffic and commercial activity like loudspeakers and DJs </w:t>
      </w:r>
      <w:r w:rsidR="0053038A" w:rsidRPr="00CE319E">
        <w:rPr>
          <w:rFonts w:ascii="Times New Roman" w:hAnsi="Times New Roman" w:cs="Times New Roman"/>
        </w:rPr>
        <w:t>are</w:t>
      </w:r>
      <w:r w:rsidR="005D607D" w:rsidRPr="00CE319E">
        <w:rPr>
          <w:rFonts w:ascii="Times New Roman" w:hAnsi="Times New Roman" w:cs="Times New Roman"/>
        </w:rPr>
        <w:t xml:space="preserve"> </w:t>
      </w:r>
      <w:r>
        <w:rPr>
          <w:rFonts w:ascii="Times New Roman" w:hAnsi="Times New Roman" w:cs="Times New Roman"/>
        </w:rPr>
        <w:t xml:space="preserve">the </w:t>
      </w:r>
      <w:r w:rsidR="005D607D" w:rsidRPr="00CE319E">
        <w:rPr>
          <w:rFonts w:ascii="Times New Roman" w:hAnsi="Times New Roman" w:cs="Times New Roman"/>
        </w:rPr>
        <w:t>major source</w:t>
      </w:r>
      <w:r>
        <w:rPr>
          <w:rFonts w:ascii="Times New Roman" w:hAnsi="Times New Roman" w:cs="Times New Roman"/>
        </w:rPr>
        <w:t>s</w:t>
      </w:r>
      <w:r w:rsidR="005D607D" w:rsidRPr="00CE319E">
        <w:rPr>
          <w:rFonts w:ascii="Times New Roman" w:hAnsi="Times New Roman" w:cs="Times New Roman"/>
        </w:rPr>
        <w:t xml:space="preserve"> of noise pollution. </w:t>
      </w:r>
      <w:r w:rsidR="00BF0121" w:rsidRPr="00CE319E">
        <w:rPr>
          <w:rFonts w:ascii="Times New Roman" w:hAnsi="Times New Roman" w:cs="Times New Roman"/>
        </w:rPr>
        <w:t>Lucknow city carr</w:t>
      </w:r>
      <w:r>
        <w:rPr>
          <w:rFonts w:ascii="Times New Roman" w:hAnsi="Times New Roman" w:cs="Times New Roman"/>
        </w:rPr>
        <w:t>ies a</w:t>
      </w:r>
      <w:r w:rsidR="00BF0121" w:rsidRPr="00CE319E">
        <w:rPr>
          <w:rFonts w:ascii="Times New Roman" w:hAnsi="Times New Roman" w:cs="Times New Roman"/>
        </w:rPr>
        <w:t xml:space="preserve"> million plus population </w:t>
      </w:r>
      <w:r w:rsidR="009D31AB" w:rsidRPr="00CE319E">
        <w:rPr>
          <w:rFonts w:ascii="Times New Roman" w:hAnsi="Times New Roman" w:cs="Times New Roman"/>
        </w:rPr>
        <w:t>engaged in</w:t>
      </w:r>
      <w:r w:rsidR="001F605B" w:rsidRPr="00CE319E">
        <w:rPr>
          <w:rFonts w:ascii="Times New Roman" w:hAnsi="Times New Roman" w:cs="Times New Roman"/>
        </w:rPr>
        <w:t xml:space="preserve"> industrial</w:t>
      </w:r>
      <w:r w:rsidR="009D31AB" w:rsidRPr="00CE319E">
        <w:rPr>
          <w:rFonts w:ascii="Times New Roman" w:hAnsi="Times New Roman" w:cs="Times New Roman"/>
        </w:rPr>
        <w:t xml:space="preserve"> commercial as well as residential activity, </w:t>
      </w:r>
      <w:r w:rsidR="007C25C7">
        <w:rPr>
          <w:rFonts w:ascii="Times New Roman" w:hAnsi="Times New Roman" w:cs="Times New Roman"/>
        </w:rPr>
        <w:t xml:space="preserve">the </w:t>
      </w:r>
      <w:r w:rsidR="009D31AB" w:rsidRPr="00CE319E">
        <w:rPr>
          <w:rFonts w:ascii="Times New Roman" w:hAnsi="Times New Roman" w:cs="Times New Roman"/>
        </w:rPr>
        <w:t>city ha</w:t>
      </w:r>
      <w:r w:rsidR="00680BF4">
        <w:rPr>
          <w:rFonts w:ascii="Times New Roman" w:hAnsi="Times New Roman" w:cs="Times New Roman"/>
        </w:rPr>
        <w:t>s</w:t>
      </w:r>
      <w:r w:rsidR="009D31AB" w:rsidRPr="00CE319E">
        <w:rPr>
          <w:rFonts w:ascii="Times New Roman" w:hAnsi="Times New Roman" w:cs="Times New Roman"/>
        </w:rPr>
        <w:t xml:space="preserve"> more than eleven major hospitals </w:t>
      </w:r>
      <w:r>
        <w:rPr>
          <w:rFonts w:ascii="Times New Roman" w:hAnsi="Times New Roman" w:cs="Times New Roman"/>
        </w:rPr>
        <w:t>along with</w:t>
      </w:r>
      <w:r w:rsidR="009D31AB" w:rsidRPr="00CE319E">
        <w:rPr>
          <w:rFonts w:ascii="Times New Roman" w:hAnsi="Times New Roman" w:cs="Times New Roman"/>
        </w:rPr>
        <w:t xml:space="preserve"> hundred plus miner hospitals </w:t>
      </w:r>
      <w:r>
        <w:rPr>
          <w:rFonts w:ascii="Times New Roman" w:hAnsi="Times New Roman" w:cs="Times New Roman"/>
        </w:rPr>
        <w:t>as well as</w:t>
      </w:r>
      <w:r w:rsidR="009D31AB" w:rsidRPr="00CE319E">
        <w:rPr>
          <w:rFonts w:ascii="Times New Roman" w:hAnsi="Times New Roman" w:cs="Times New Roman"/>
        </w:rPr>
        <w:t xml:space="preserve"> clinics</w:t>
      </w:r>
      <w:r>
        <w:rPr>
          <w:rFonts w:ascii="Times New Roman" w:hAnsi="Times New Roman" w:cs="Times New Roman"/>
        </w:rPr>
        <w:t>,</w:t>
      </w:r>
      <w:r w:rsidR="009D31AB" w:rsidRPr="00CE319E">
        <w:rPr>
          <w:rFonts w:ascii="Times New Roman" w:hAnsi="Times New Roman" w:cs="Times New Roman"/>
        </w:rPr>
        <w:t xml:space="preserve"> </w:t>
      </w:r>
      <w:r w:rsidR="005D607D" w:rsidRPr="00CE319E">
        <w:rPr>
          <w:rFonts w:ascii="Times New Roman" w:hAnsi="Times New Roman" w:cs="Times New Roman"/>
        </w:rPr>
        <w:t>one major airport</w:t>
      </w:r>
      <w:r w:rsidR="001B186D">
        <w:rPr>
          <w:rFonts w:ascii="Times New Roman" w:hAnsi="Times New Roman" w:cs="Times New Roman"/>
        </w:rPr>
        <w:t>,</w:t>
      </w:r>
      <w:r w:rsidR="005D607D" w:rsidRPr="00CE319E">
        <w:rPr>
          <w:rFonts w:ascii="Times New Roman" w:hAnsi="Times New Roman" w:cs="Times New Roman"/>
        </w:rPr>
        <w:t xml:space="preserve"> dedicated</w:t>
      </w:r>
      <w:r w:rsidR="001F605B" w:rsidRPr="00CE319E">
        <w:rPr>
          <w:rFonts w:ascii="Times New Roman" w:hAnsi="Times New Roman" w:cs="Times New Roman"/>
        </w:rPr>
        <w:t xml:space="preserve"> four </w:t>
      </w:r>
      <w:r w:rsidR="009D31AB" w:rsidRPr="00CE319E">
        <w:rPr>
          <w:rFonts w:ascii="Times New Roman" w:hAnsi="Times New Roman" w:cs="Times New Roman"/>
        </w:rPr>
        <w:t xml:space="preserve">industrial </w:t>
      </w:r>
      <w:r w:rsidR="001F605B" w:rsidRPr="00CE319E">
        <w:rPr>
          <w:rFonts w:ascii="Times New Roman" w:hAnsi="Times New Roman" w:cs="Times New Roman"/>
        </w:rPr>
        <w:t>area</w:t>
      </w:r>
      <w:r>
        <w:rPr>
          <w:rFonts w:ascii="Times New Roman" w:hAnsi="Times New Roman" w:cs="Times New Roman"/>
        </w:rPr>
        <w:t>s</w:t>
      </w:r>
      <w:r w:rsidR="001B186D">
        <w:rPr>
          <w:rFonts w:ascii="Times New Roman" w:hAnsi="Times New Roman" w:cs="Times New Roman"/>
        </w:rPr>
        <w:t>,</w:t>
      </w:r>
      <w:r w:rsidR="001F605B" w:rsidRPr="00CE319E">
        <w:rPr>
          <w:rFonts w:ascii="Times New Roman" w:hAnsi="Times New Roman" w:cs="Times New Roman"/>
        </w:rPr>
        <w:t xml:space="preserve"> and one notified cantonment zone</w:t>
      </w:r>
      <w:r w:rsidR="008036EC" w:rsidRPr="00CE319E">
        <w:rPr>
          <w:rFonts w:ascii="Times New Roman" w:hAnsi="Times New Roman" w:cs="Times New Roman"/>
        </w:rPr>
        <w:t xml:space="preserve">. </w:t>
      </w:r>
      <w:r w:rsidR="001F605B" w:rsidRPr="00CE319E">
        <w:rPr>
          <w:rFonts w:ascii="Times New Roman" w:eastAsiaTheme="minorHAnsi" w:hAnsi="Times New Roman" w:cs="Times New Roman"/>
          <w:szCs w:val="22"/>
        </w:rPr>
        <w:t xml:space="preserve">The </w:t>
      </w:r>
      <w:r w:rsidR="009B3B6A" w:rsidRPr="00CE319E">
        <w:rPr>
          <w:rFonts w:ascii="Times New Roman" w:eastAsiaTheme="minorHAnsi" w:hAnsi="Times New Roman" w:cs="Times New Roman"/>
          <w:szCs w:val="22"/>
        </w:rPr>
        <w:t>higher level of Noise is like parts of essential poisons. There are</w:t>
      </w:r>
      <w:r w:rsidR="001F605B" w:rsidRPr="00CE319E">
        <w:rPr>
          <w:rFonts w:ascii="Times New Roman" w:hAnsi="Times New Roman" w:cs="Times New Roman"/>
        </w:rPr>
        <w:t xml:space="preserve"> several activities causing noise pollution and its impact was observed on health and</w:t>
      </w:r>
      <w:r w:rsidR="001B186D">
        <w:rPr>
          <w:rFonts w:ascii="Times New Roman" w:hAnsi="Times New Roman" w:cs="Times New Roman"/>
        </w:rPr>
        <w:t xml:space="preserve"> the</w:t>
      </w:r>
      <w:r w:rsidR="001F605B" w:rsidRPr="00CE319E">
        <w:rPr>
          <w:rFonts w:ascii="Times New Roman" w:hAnsi="Times New Roman" w:cs="Times New Roman"/>
        </w:rPr>
        <w:t xml:space="preserve"> environment. The </w:t>
      </w:r>
      <w:r w:rsidR="009B3B6A" w:rsidRPr="00CE319E">
        <w:rPr>
          <w:rFonts w:ascii="Times New Roman" w:hAnsi="Times New Roman" w:cs="Times New Roman"/>
        </w:rPr>
        <w:t>study examines</w:t>
      </w:r>
      <w:r w:rsidR="001F605B" w:rsidRPr="00CE319E">
        <w:rPr>
          <w:rFonts w:ascii="Times New Roman" w:hAnsi="Times New Roman" w:cs="Times New Roman"/>
        </w:rPr>
        <w:t xml:space="preserve"> the concentrations of noise level</w:t>
      </w:r>
      <w:r>
        <w:rPr>
          <w:rFonts w:ascii="Times New Roman" w:hAnsi="Times New Roman" w:cs="Times New Roman"/>
        </w:rPr>
        <w:t>s</w:t>
      </w:r>
      <w:r w:rsidR="001F605B" w:rsidRPr="00CE319E">
        <w:rPr>
          <w:rFonts w:ascii="Times New Roman" w:hAnsi="Times New Roman" w:cs="Times New Roman"/>
        </w:rPr>
        <w:t xml:space="preserve"> in different locations in Lucknow city</w:t>
      </w:r>
      <w:r w:rsidR="009B3B6A" w:rsidRPr="00CE319E">
        <w:rPr>
          <w:rFonts w:ascii="Times New Roman" w:hAnsi="Times New Roman" w:cs="Times New Roman"/>
        </w:rPr>
        <w:t xml:space="preserve">. </w:t>
      </w:r>
      <w:r w:rsidR="008036EC" w:rsidRPr="00CE319E">
        <w:rPr>
          <w:rFonts w:ascii="Times New Roman" w:hAnsi="Times New Roman" w:cs="Times New Roman"/>
        </w:rPr>
        <w:t xml:space="preserve"> The datasets were collected </w:t>
      </w:r>
      <w:r w:rsidR="0053038A" w:rsidRPr="00CE319E">
        <w:rPr>
          <w:rFonts w:ascii="Times New Roman" w:hAnsi="Times New Roman" w:cs="Times New Roman"/>
        </w:rPr>
        <w:t>continually</w:t>
      </w:r>
      <w:r>
        <w:rPr>
          <w:rFonts w:ascii="Times New Roman" w:hAnsi="Times New Roman" w:cs="Times New Roman"/>
        </w:rPr>
        <w:t xml:space="preserve"> the</w:t>
      </w:r>
      <w:r w:rsidR="008036EC" w:rsidRPr="00CE319E">
        <w:rPr>
          <w:rFonts w:ascii="Times New Roman" w:hAnsi="Times New Roman" w:cs="Times New Roman"/>
        </w:rPr>
        <w:t xml:space="preserve"> </w:t>
      </w:r>
      <w:r w:rsidR="0053038A" w:rsidRPr="00CE319E">
        <w:rPr>
          <w:rFonts w:ascii="Times New Roman" w:hAnsi="Times New Roman" w:cs="Times New Roman"/>
        </w:rPr>
        <w:t xml:space="preserve">whole day through </w:t>
      </w:r>
      <w:r>
        <w:rPr>
          <w:rFonts w:ascii="Times New Roman" w:hAnsi="Times New Roman" w:cs="Times New Roman"/>
        </w:rPr>
        <w:t xml:space="preserve">a </w:t>
      </w:r>
      <w:r w:rsidR="0053038A" w:rsidRPr="00CE319E">
        <w:rPr>
          <w:rFonts w:ascii="Times New Roman" w:hAnsi="Times New Roman" w:cs="Times New Roman"/>
        </w:rPr>
        <w:t>continuous online monitoring system run and maintain</w:t>
      </w:r>
      <w:r>
        <w:rPr>
          <w:rFonts w:ascii="Times New Roman" w:hAnsi="Times New Roman" w:cs="Times New Roman"/>
        </w:rPr>
        <w:t>ed</w:t>
      </w:r>
      <w:r w:rsidR="0053038A" w:rsidRPr="00CE319E">
        <w:rPr>
          <w:rFonts w:ascii="Times New Roman" w:hAnsi="Times New Roman" w:cs="Times New Roman"/>
        </w:rPr>
        <w:t xml:space="preserve"> by Uttar Pradesh Pollution Control Board and data </w:t>
      </w:r>
      <w:r>
        <w:rPr>
          <w:rFonts w:ascii="Times New Roman" w:hAnsi="Times New Roman" w:cs="Times New Roman"/>
        </w:rPr>
        <w:t xml:space="preserve">was </w:t>
      </w:r>
      <w:r w:rsidR="0053038A" w:rsidRPr="00CE319E">
        <w:rPr>
          <w:rFonts w:ascii="Times New Roman" w:hAnsi="Times New Roman" w:cs="Times New Roman"/>
        </w:rPr>
        <w:t>transmitted to the Central Pollution Control Board and average values were utilized to study the respective zone.</w:t>
      </w:r>
      <w:r w:rsidR="008036EC" w:rsidRPr="00CE319E">
        <w:rPr>
          <w:rFonts w:ascii="Times New Roman" w:hAnsi="Times New Roman" w:cs="Times New Roman"/>
        </w:rPr>
        <w:t xml:space="preserve"> </w:t>
      </w:r>
      <w:r w:rsidR="009B3B6A" w:rsidRPr="00CE319E">
        <w:rPr>
          <w:rFonts w:ascii="Times New Roman" w:hAnsi="Times New Roman" w:cs="Times New Roman"/>
        </w:rPr>
        <w:t xml:space="preserve">The analysis is based on the </w:t>
      </w:r>
      <w:r w:rsidR="005D607D" w:rsidRPr="00CE319E">
        <w:rPr>
          <w:rFonts w:ascii="Times New Roman" w:hAnsi="Times New Roman" w:cs="Times New Roman"/>
        </w:rPr>
        <w:t xml:space="preserve">empirical evidence and </w:t>
      </w:r>
      <w:r w:rsidR="009B3B6A" w:rsidRPr="00CE319E">
        <w:rPr>
          <w:rFonts w:ascii="Times New Roman" w:hAnsi="Times New Roman" w:cs="Times New Roman"/>
        </w:rPr>
        <w:t xml:space="preserve">classification of various zone and </w:t>
      </w:r>
      <w:r>
        <w:rPr>
          <w:rFonts w:ascii="Times New Roman" w:hAnsi="Times New Roman" w:cs="Times New Roman"/>
        </w:rPr>
        <w:t>their</w:t>
      </w:r>
      <w:r w:rsidR="009B3B6A" w:rsidRPr="00CE319E">
        <w:rPr>
          <w:rFonts w:ascii="Times New Roman" w:hAnsi="Times New Roman" w:cs="Times New Roman"/>
        </w:rPr>
        <w:t xml:space="preserve"> respective limits to regulate the strategic and future action plan to control noise level</w:t>
      </w:r>
      <w:r>
        <w:rPr>
          <w:rFonts w:ascii="Times New Roman" w:hAnsi="Times New Roman" w:cs="Times New Roman"/>
        </w:rPr>
        <w:t>s</w:t>
      </w:r>
      <w:r w:rsidR="009B3B6A" w:rsidRPr="00CE319E">
        <w:rPr>
          <w:rFonts w:ascii="Times New Roman" w:hAnsi="Times New Roman" w:cs="Times New Roman"/>
        </w:rPr>
        <w:t xml:space="preserve">.   </w:t>
      </w:r>
      <w:r w:rsidR="001F605B" w:rsidRPr="00CE319E">
        <w:rPr>
          <w:rFonts w:ascii="Times New Roman" w:hAnsi="Times New Roman" w:cs="Times New Roman"/>
        </w:rPr>
        <w:t xml:space="preserve">  </w:t>
      </w:r>
      <w:r w:rsidR="009D31AB" w:rsidRPr="00CE319E">
        <w:rPr>
          <w:rFonts w:ascii="Times New Roman" w:hAnsi="Times New Roman" w:cs="Times New Roman"/>
        </w:rPr>
        <w:t xml:space="preserve"> </w:t>
      </w:r>
    </w:p>
    <w:p w14:paraId="0F3AADD3" w14:textId="77777777" w:rsidR="00BF0121" w:rsidRPr="00CE319E" w:rsidRDefault="001F605B" w:rsidP="008B74B6">
      <w:pPr>
        <w:spacing w:line="360" w:lineRule="auto"/>
        <w:jc w:val="both"/>
        <w:rPr>
          <w:rFonts w:ascii="Times New Roman" w:hAnsi="Times New Roman" w:cs="Times New Roman"/>
        </w:rPr>
      </w:pPr>
      <w:r w:rsidRPr="00CE319E">
        <w:rPr>
          <w:rFonts w:ascii="Times New Roman" w:hAnsi="Times New Roman" w:cs="Times New Roman"/>
        </w:rPr>
        <w:t xml:space="preserve"> </w:t>
      </w:r>
      <w:r w:rsidR="004D5AA1" w:rsidRPr="00CE319E">
        <w:rPr>
          <w:rFonts w:ascii="Times New Roman" w:eastAsiaTheme="minorHAnsi" w:hAnsi="Times New Roman" w:cs="Times New Roman"/>
          <w:b/>
          <w:bCs/>
          <w:sz w:val="25"/>
          <w:szCs w:val="25"/>
        </w:rPr>
        <w:t>Keywords:</w:t>
      </w:r>
      <w:r w:rsidRPr="00CE319E">
        <w:rPr>
          <w:rFonts w:ascii="Times New Roman" w:eastAsiaTheme="minorHAnsi" w:hAnsi="Times New Roman" w:cs="Times New Roman"/>
          <w:b/>
          <w:bCs/>
          <w:sz w:val="25"/>
          <w:szCs w:val="25"/>
        </w:rPr>
        <w:t xml:space="preserve"> </w:t>
      </w:r>
      <w:r w:rsidRPr="00CE319E">
        <w:rPr>
          <w:rFonts w:ascii="Times New Roman" w:eastAsiaTheme="minorHAnsi" w:hAnsi="Times New Roman" w:cs="Times New Roman"/>
          <w:szCs w:val="22"/>
        </w:rPr>
        <w:t>Government</w:t>
      </w:r>
      <w:r w:rsidR="005D607D" w:rsidRPr="00CE319E">
        <w:rPr>
          <w:rFonts w:ascii="Times New Roman" w:eastAsiaTheme="minorHAnsi" w:hAnsi="Times New Roman" w:cs="Times New Roman"/>
          <w:szCs w:val="22"/>
        </w:rPr>
        <w:t xml:space="preserve"> Policy</w:t>
      </w:r>
      <w:r w:rsidRPr="00CE319E">
        <w:rPr>
          <w:rFonts w:ascii="Times New Roman" w:eastAsiaTheme="minorHAnsi" w:hAnsi="Times New Roman" w:cs="Times New Roman"/>
          <w:szCs w:val="22"/>
        </w:rPr>
        <w:t xml:space="preserve">, </w:t>
      </w:r>
      <w:r w:rsidR="009B3B6A" w:rsidRPr="00CE319E">
        <w:rPr>
          <w:rFonts w:ascii="Times New Roman" w:eastAsiaTheme="minorHAnsi" w:hAnsi="Times New Roman" w:cs="Times New Roman"/>
          <w:szCs w:val="22"/>
        </w:rPr>
        <w:t>Health, Noise</w:t>
      </w:r>
      <w:r w:rsidRPr="00CE319E">
        <w:rPr>
          <w:rFonts w:ascii="Times New Roman" w:eastAsiaTheme="minorHAnsi" w:hAnsi="Times New Roman" w:cs="Times New Roman"/>
          <w:szCs w:val="22"/>
        </w:rPr>
        <w:t xml:space="preserve"> Pollution, </w:t>
      </w:r>
      <w:r w:rsidR="004D5AA1" w:rsidRPr="00CE319E">
        <w:rPr>
          <w:rFonts w:ascii="Times New Roman" w:eastAsiaTheme="minorHAnsi" w:hAnsi="Times New Roman" w:cs="Times New Roman"/>
          <w:szCs w:val="22"/>
        </w:rPr>
        <w:t>Living hood activity</w:t>
      </w:r>
      <w:r w:rsidR="004E7232" w:rsidRPr="00CE319E">
        <w:rPr>
          <w:rFonts w:ascii="Times New Roman" w:eastAsiaTheme="minorHAnsi" w:hAnsi="Times New Roman" w:cs="Times New Roman"/>
          <w:szCs w:val="22"/>
        </w:rPr>
        <w:t>, Noise Pollution Impact, Traffic</w:t>
      </w:r>
      <w:r w:rsidRPr="00CE319E">
        <w:rPr>
          <w:rFonts w:ascii="Times New Roman" w:eastAsiaTheme="minorHAnsi" w:hAnsi="Times New Roman" w:cs="Times New Roman"/>
          <w:szCs w:val="22"/>
        </w:rPr>
        <w:t>.</w:t>
      </w:r>
    </w:p>
    <w:p w14:paraId="592B3491" w14:textId="77777777" w:rsidR="00BF0121" w:rsidRPr="00CE319E" w:rsidRDefault="009D31AB" w:rsidP="008B74B6">
      <w:pPr>
        <w:spacing w:line="360" w:lineRule="auto"/>
        <w:rPr>
          <w:rFonts w:ascii="Times New Roman" w:hAnsi="Times New Roman" w:cs="Times New Roman"/>
          <w:b/>
          <w:bCs/>
        </w:rPr>
      </w:pPr>
      <w:r w:rsidRPr="00CE319E">
        <w:rPr>
          <w:rFonts w:ascii="Times New Roman" w:hAnsi="Times New Roman" w:cs="Times New Roman"/>
          <w:b/>
          <w:bCs/>
        </w:rPr>
        <w:t xml:space="preserve">Introduction </w:t>
      </w:r>
    </w:p>
    <w:p w14:paraId="698C925D" w14:textId="3269D5C7" w:rsidR="00882780" w:rsidRPr="00CE319E" w:rsidRDefault="009B51C2" w:rsidP="00882780">
      <w:pPr>
        <w:spacing w:line="360" w:lineRule="auto"/>
        <w:jc w:val="both"/>
        <w:rPr>
          <w:rFonts w:ascii="Times New Roman" w:hAnsi="Times New Roman" w:cs="Times New Roman"/>
        </w:rPr>
      </w:pPr>
      <w:r w:rsidRPr="00CE319E">
        <w:rPr>
          <w:rFonts w:ascii="Times New Roman" w:hAnsi="Times New Roman" w:cs="Times New Roman"/>
        </w:rPr>
        <w:t xml:space="preserve">Noise </w:t>
      </w:r>
      <w:r w:rsidR="002C6AEB" w:rsidRPr="00CE319E">
        <w:rPr>
          <w:rFonts w:ascii="Times New Roman" w:hAnsi="Times New Roman" w:cs="Times New Roman"/>
        </w:rPr>
        <w:t>may be</w:t>
      </w:r>
      <w:r w:rsidRPr="00CE319E">
        <w:rPr>
          <w:rFonts w:ascii="Times New Roman" w:hAnsi="Times New Roman" w:cs="Times New Roman"/>
        </w:rPr>
        <w:t xml:space="preserve"> </w:t>
      </w:r>
      <w:r w:rsidR="002C6AEB" w:rsidRPr="00CE319E">
        <w:rPr>
          <w:rFonts w:ascii="Times New Roman" w:hAnsi="Times New Roman" w:cs="Times New Roman"/>
        </w:rPr>
        <w:t>classified</w:t>
      </w:r>
      <w:r w:rsidR="00B4322F" w:rsidRPr="00CE319E">
        <w:rPr>
          <w:rFonts w:ascii="Times New Roman" w:hAnsi="Times New Roman" w:cs="Times New Roman"/>
        </w:rPr>
        <w:t xml:space="preserve"> as unwanted sound, </w:t>
      </w:r>
      <w:r w:rsidRPr="00CE319E">
        <w:rPr>
          <w:rFonts w:ascii="Times New Roman" w:hAnsi="Times New Roman" w:cs="Times New Roman"/>
        </w:rPr>
        <w:t>undesirable and unpleasant sound</w:t>
      </w:r>
      <w:r w:rsidR="003F1A9D">
        <w:rPr>
          <w:rFonts w:ascii="Times New Roman" w:hAnsi="Times New Roman" w:cs="Times New Roman"/>
        </w:rPr>
        <w:t>,</w:t>
      </w:r>
      <w:r w:rsidRPr="00CE319E">
        <w:rPr>
          <w:rFonts w:ascii="Times New Roman" w:hAnsi="Times New Roman" w:cs="Times New Roman"/>
        </w:rPr>
        <w:t xml:space="preserve"> or sound that bothered </w:t>
      </w:r>
      <w:r w:rsidR="003F1A9D">
        <w:rPr>
          <w:rFonts w:ascii="Times New Roman" w:hAnsi="Times New Roman" w:cs="Times New Roman"/>
        </w:rPr>
        <w:t xml:space="preserve">or </w:t>
      </w:r>
      <w:r w:rsidRPr="00CE319E">
        <w:rPr>
          <w:rFonts w:ascii="Times New Roman" w:hAnsi="Times New Roman" w:cs="Times New Roman"/>
        </w:rPr>
        <w:t xml:space="preserve">irritated and can lead to damage </w:t>
      </w:r>
      <w:r w:rsidR="00680BF4">
        <w:rPr>
          <w:rFonts w:ascii="Times New Roman" w:hAnsi="Times New Roman" w:cs="Times New Roman"/>
        </w:rPr>
        <w:t xml:space="preserve">to </w:t>
      </w:r>
      <w:r w:rsidRPr="00CE319E">
        <w:rPr>
          <w:rFonts w:ascii="Times New Roman" w:hAnsi="Times New Roman" w:cs="Times New Roman"/>
        </w:rPr>
        <w:t>the human ear</w:t>
      </w:r>
      <w:r w:rsidR="002C6AEB" w:rsidRPr="00CE319E">
        <w:rPr>
          <w:rFonts w:ascii="Times New Roman" w:hAnsi="Times New Roman" w:cs="Times New Roman"/>
        </w:rPr>
        <w:t xml:space="preserve"> or</w:t>
      </w:r>
      <w:r w:rsidR="00680BF4">
        <w:rPr>
          <w:rFonts w:ascii="Times New Roman" w:hAnsi="Times New Roman" w:cs="Times New Roman"/>
        </w:rPr>
        <w:t xml:space="preserve"> the</w:t>
      </w:r>
      <w:r w:rsidR="002C6AEB" w:rsidRPr="00CE319E">
        <w:rPr>
          <w:rFonts w:ascii="Times New Roman" w:hAnsi="Times New Roman" w:cs="Times New Roman"/>
        </w:rPr>
        <w:t xml:space="preserve"> human got irritated</w:t>
      </w:r>
      <w:r w:rsidRPr="00CE319E">
        <w:rPr>
          <w:rFonts w:ascii="Times New Roman" w:hAnsi="Times New Roman" w:cs="Times New Roman"/>
        </w:rPr>
        <w:t>.</w:t>
      </w:r>
      <w:r w:rsidRPr="00CE319E">
        <w:rPr>
          <w:rFonts w:ascii="Times New Roman" w:hAnsi="Times New Roman" w:cs="Times New Roman"/>
          <w:sz w:val="24"/>
          <w:szCs w:val="24"/>
        </w:rPr>
        <w:t xml:space="preserve"> </w:t>
      </w:r>
      <w:r w:rsidRPr="00CE319E">
        <w:rPr>
          <w:rFonts w:ascii="Times New Roman" w:hAnsi="Times New Roman" w:cs="Times New Roman"/>
        </w:rPr>
        <w:t xml:space="preserve">The </w:t>
      </w:r>
      <w:r w:rsidR="00B4322F" w:rsidRPr="00CE319E">
        <w:rPr>
          <w:rFonts w:ascii="Times New Roman" w:hAnsi="Times New Roman" w:cs="Times New Roman"/>
        </w:rPr>
        <w:t>unwanted sound</w:t>
      </w:r>
      <w:r w:rsidRPr="00CE319E">
        <w:rPr>
          <w:rFonts w:ascii="Times New Roman" w:hAnsi="Times New Roman" w:cs="Times New Roman"/>
        </w:rPr>
        <w:t xml:space="preserve"> can cause several harmful effects to the Human, Vegetation, Animal</w:t>
      </w:r>
      <w:r w:rsidR="003F1A9D">
        <w:rPr>
          <w:rFonts w:ascii="Times New Roman" w:hAnsi="Times New Roman" w:cs="Times New Roman"/>
        </w:rPr>
        <w:t>s,</w:t>
      </w:r>
      <w:r w:rsidRPr="00CE319E">
        <w:rPr>
          <w:rFonts w:ascii="Times New Roman" w:hAnsi="Times New Roman" w:cs="Times New Roman"/>
        </w:rPr>
        <w:t xml:space="preserve"> and Property. Some of the adver</w:t>
      </w:r>
      <w:r w:rsidR="002C6AEB" w:rsidRPr="00CE319E">
        <w:rPr>
          <w:rFonts w:ascii="Times New Roman" w:hAnsi="Times New Roman" w:cs="Times New Roman"/>
        </w:rPr>
        <w:t>se effect</w:t>
      </w:r>
      <w:r w:rsidR="003F1A9D">
        <w:rPr>
          <w:rFonts w:ascii="Times New Roman" w:hAnsi="Times New Roman" w:cs="Times New Roman"/>
        </w:rPr>
        <w:t>s</w:t>
      </w:r>
      <w:r w:rsidR="002C6AEB" w:rsidRPr="00CE319E">
        <w:rPr>
          <w:rFonts w:ascii="Times New Roman" w:hAnsi="Times New Roman" w:cs="Times New Roman"/>
        </w:rPr>
        <w:t xml:space="preserve"> of</w:t>
      </w:r>
      <w:r w:rsidR="001B186D">
        <w:rPr>
          <w:rFonts w:ascii="Times New Roman" w:hAnsi="Times New Roman" w:cs="Times New Roman"/>
        </w:rPr>
        <w:t xml:space="preserve"> the</w:t>
      </w:r>
      <w:r w:rsidR="002C6AEB" w:rsidRPr="00CE319E">
        <w:rPr>
          <w:rFonts w:ascii="Times New Roman" w:hAnsi="Times New Roman" w:cs="Times New Roman"/>
        </w:rPr>
        <w:t xml:space="preserve"> </w:t>
      </w:r>
      <w:r w:rsidR="00B4322F" w:rsidRPr="00CE319E">
        <w:rPr>
          <w:rFonts w:ascii="Times New Roman" w:hAnsi="Times New Roman" w:cs="Times New Roman"/>
        </w:rPr>
        <w:t>high level</w:t>
      </w:r>
      <w:r w:rsidR="001B186D">
        <w:rPr>
          <w:rFonts w:ascii="Times New Roman" w:hAnsi="Times New Roman" w:cs="Times New Roman"/>
        </w:rPr>
        <w:t>s</w:t>
      </w:r>
      <w:r w:rsidR="00B4322F" w:rsidRPr="00CE319E">
        <w:rPr>
          <w:rFonts w:ascii="Times New Roman" w:hAnsi="Times New Roman" w:cs="Times New Roman"/>
        </w:rPr>
        <w:t xml:space="preserve"> of </w:t>
      </w:r>
      <w:r w:rsidR="002C6AEB" w:rsidRPr="00CE319E">
        <w:rPr>
          <w:rFonts w:ascii="Times New Roman" w:hAnsi="Times New Roman" w:cs="Times New Roman"/>
        </w:rPr>
        <w:t>noise may cause d</w:t>
      </w:r>
      <w:r w:rsidRPr="00CE319E">
        <w:rPr>
          <w:rFonts w:ascii="Times New Roman" w:hAnsi="Times New Roman" w:cs="Times New Roman"/>
        </w:rPr>
        <w:t>ecreases</w:t>
      </w:r>
      <w:r w:rsidR="000A4FE5">
        <w:rPr>
          <w:rFonts w:ascii="Times New Roman" w:hAnsi="Times New Roman" w:cs="Times New Roman"/>
        </w:rPr>
        <w:t xml:space="preserve"> in</w:t>
      </w:r>
      <w:r w:rsidRPr="00CE319E">
        <w:rPr>
          <w:rFonts w:ascii="Times New Roman" w:hAnsi="Times New Roman" w:cs="Times New Roman"/>
        </w:rPr>
        <w:t xml:space="preserve"> the </w:t>
      </w:r>
      <w:r w:rsidR="002C6AEB" w:rsidRPr="00CE319E">
        <w:rPr>
          <w:rFonts w:ascii="Times New Roman" w:hAnsi="Times New Roman" w:cs="Times New Roman"/>
        </w:rPr>
        <w:t>performance</w:t>
      </w:r>
      <w:r w:rsidR="00B4322F" w:rsidRPr="00CE319E">
        <w:rPr>
          <w:rFonts w:ascii="Times New Roman" w:hAnsi="Times New Roman" w:cs="Times New Roman"/>
        </w:rPr>
        <w:t xml:space="preserve"> efficiency</w:t>
      </w:r>
      <w:r w:rsidR="002C6AEB" w:rsidRPr="00CE319E">
        <w:rPr>
          <w:rFonts w:ascii="Times New Roman" w:hAnsi="Times New Roman" w:cs="Times New Roman"/>
        </w:rPr>
        <w:t xml:space="preserve"> </w:t>
      </w:r>
      <w:r w:rsidRPr="00CE319E">
        <w:rPr>
          <w:rFonts w:ascii="Times New Roman" w:hAnsi="Times New Roman" w:cs="Times New Roman"/>
        </w:rPr>
        <w:t xml:space="preserve">of </w:t>
      </w:r>
      <w:r w:rsidR="002C6AEB" w:rsidRPr="00CE319E">
        <w:rPr>
          <w:rFonts w:ascii="Times New Roman" w:hAnsi="Times New Roman" w:cs="Times New Roman"/>
        </w:rPr>
        <w:t>humans</w:t>
      </w:r>
      <w:r w:rsidRPr="00CE319E">
        <w:rPr>
          <w:rFonts w:ascii="Times New Roman" w:hAnsi="Times New Roman" w:cs="Times New Roman"/>
        </w:rPr>
        <w:t>, L</w:t>
      </w:r>
      <w:r w:rsidR="002C6AEB" w:rsidRPr="00CE319E">
        <w:rPr>
          <w:rFonts w:ascii="Times New Roman" w:hAnsi="Times New Roman" w:cs="Times New Roman"/>
        </w:rPr>
        <w:t>ack of concentration, Fatigue, m</w:t>
      </w:r>
      <w:r w:rsidRPr="00CE319E">
        <w:rPr>
          <w:rFonts w:ascii="Times New Roman" w:hAnsi="Times New Roman" w:cs="Times New Roman"/>
        </w:rPr>
        <w:t xml:space="preserve">ay cause Abortion Causes, Temporary or Permanent Deafness, Effect on </w:t>
      </w:r>
      <w:r w:rsidR="00B4322F" w:rsidRPr="00CE319E">
        <w:rPr>
          <w:rFonts w:ascii="Times New Roman" w:hAnsi="Times New Roman" w:cs="Times New Roman"/>
        </w:rPr>
        <w:t xml:space="preserve">ecologically i.e. </w:t>
      </w:r>
      <w:r w:rsidRPr="00CE319E">
        <w:rPr>
          <w:rFonts w:ascii="Times New Roman" w:hAnsi="Times New Roman" w:cs="Times New Roman"/>
        </w:rPr>
        <w:t xml:space="preserve">Vegetation- Poor quality of Crops, </w:t>
      </w:r>
      <w:r w:rsidR="002C6AEB" w:rsidRPr="00CE319E">
        <w:rPr>
          <w:rFonts w:ascii="Times New Roman" w:hAnsi="Times New Roman" w:cs="Times New Roman"/>
        </w:rPr>
        <w:t xml:space="preserve">High Blood Pressure, </w:t>
      </w:r>
      <w:r w:rsidR="000A4FE5">
        <w:rPr>
          <w:rFonts w:ascii="Times New Roman" w:hAnsi="Times New Roman" w:cs="Times New Roman"/>
        </w:rPr>
        <w:t xml:space="preserve">and </w:t>
      </w:r>
      <w:r w:rsidRPr="00CE319E">
        <w:rPr>
          <w:rFonts w:ascii="Times New Roman" w:hAnsi="Times New Roman" w:cs="Times New Roman"/>
        </w:rPr>
        <w:t xml:space="preserve">Effect on animals –can cause nervous system of animals. </w:t>
      </w:r>
      <w:r w:rsidR="009D31AB" w:rsidRPr="00CE319E">
        <w:rPr>
          <w:rFonts w:ascii="Times New Roman" w:hAnsi="Times New Roman" w:cs="Times New Roman"/>
        </w:rPr>
        <w:t xml:space="preserve">Lucknow </w:t>
      </w:r>
      <w:r w:rsidR="005870CF" w:rsidRPr="00CE319E">
        <w:rPr>
          <w:rFonts w:ascii="Times New Roman" w:hAnsi="Times New Roman" w:cs="Times New Roman"/>
        </w:rPr>
        <w:t>district</w:t>
      </w:r>
      <w:r w:rsidR="009D31AB" w:rsidRPr="00CE319E">
        <w:rPr>
          <w:rFonts w:ascii="Times New Roman" w:hAnsi="Times New Roman" w:cs="Times New Roman"/>
        </w:rPr>
        <w:t xml:space="preserve"> is located at </w:t>
      </w:r>
      <w:r w:rsidR="004B1E0F" w:rsidRPr="00CE319E">
        <w:rPr>
          <w:rFonts w:ascii="Times New Roman" w:hAnsi="Times New Roman" w:cs="Times New Roman"/>
        </w:rPr>
        <w:t xml:space="preserve">26° 30’- 27° 10’ North latitude and 80° 30’- 81° 13’ East </w:t>
      </w:r>
      <w:r w:rsidR="000F52EC" w:rsidRPr="00CE319E">
        <w:rPr>
          <w:rFonts w:ascii="Times New Roman" w:hAnsi="Times New Roman" w:cs="Times New Roman"/>
        </w:rPr>
        <w:t>longitude</w:t>
      </w:r>
      <w:r w:rsidR="004B1E0F" w:rsidRPr="00CE319E">
        <w:rPr>
          <w:rFonts w:ascii="Times New Roman" w:hAnsi="Times New Roman" w:cs="Times New Roman"/>
        </w:rPr>
        <w:t xml:space="preserve"> </w:t>
      </w:r>
      <w:r w:rsidR="0041544A">
        <w:rPr>
          <w:rFonts w:ascii="Times New Roman" w:hAnsi="Times New Roman" w:cs="Times New Roman"/>
        </w:rPr>
        <w:t>having</w:t>
      </w:r>
      <w:r w:rsidR="004B1E0F" w:rsidRPr="00CE319E">
        <w:rPr>
          <w:rFonts w:ascii="Times New Roman" w:hAnsi="Times New Roman" w:cs="Times New Roman"/>
        </w:rPr>
        <w:t xml:space="preserve"> </w:t>
      </w:r>
      <w:r w:rsidR="001829D6">
        <w:rPr>
          <w:rFonts w:ascii="Times New Roman" w:hAnsi="Times New Roman" w:cs="Times New Roman"/>
        </w:rPr>
        <w:t xml:space="preserve">a </w:t>
      </w:r>
      <w:r w:rsidR="004B1E0F" w:rsidRPr="00CE319E">
        <w:rPr>
          <w:rFonts w:ascii="Times New Roman" w:hAnsi="Times New Roman" w:cs="Times New Roman"/>
        </w:rPr>
        <w:t>population 2817105 as per census 2011</w:t>
      </w:r>
      <w:r w:rsidR="009D31AB" w:rsidRPr="00CE319E">
        <w:rPr>
          <w:rFonts w:ascii="Times New Roman" w:hAnsi="Times New Roman" w:cs="Times New Roman"/>
        </w:rPr>
        <w:t xml:space="preserve"> </w:t>
      </w:r>
      <w:r w:rsidR="00886FFE" w:rsidRPr="00CE319E">
        <w:rPr>
          <w:rFonts w:ascii="Times New Roman" w:hAnsi="Times New Roman" w:cs="Times New Roman"/>
        </w:rPr>
        <w:t xml:space="preserve">(census 2011) </w:t>
      </w:r>
      <w:r w:rsidR="002B7FBA" w:rsidRPr="00CE319E">
        <w:rPr>
          <w:rFonts w:ascii="Times New Roman" w:hAnsi="Times New Roman" w:cs="Times New Roman"/>
        </w:rPr>
        <w:t xml:space="preserve">about </w:t>
      </w:r>
      <w:r w:rsidR="000F52EC" w:rsidRPr="00CE319E">
        <w:rPr>
          <w:rFonts w:ascii="Times New Roman" w:hAnsi="Times New Roman" w:cs="Times New Roman"/>
        </w:rPr>
        <w:t>8836 unit</w:t>
      </w:r>
      <w:r w:rsidR="0041544A">
        <w:rPr>
          <w:rFonts w:ascii="Times New Roman" w:hAnsi="Times New Roman" w:cs="Times New Roman"/>
        </w:rPr>
        <w:t>s</w:t>
      </w:r>
      <w:r w:rsidR="000F52EC" w:rsidRPr="00CE319E">
        <w:rPr>
          <w:rFonts w:ascii="Times New Roman" w:hAnsi="Times New Roman" w:cs="Times New Roman"/>
        </w:rPr>
        <w:t xml:space="preserve"> registered</w:t>
      </w:r>
      <w:r w:rsidR="00886FFE" w:rsidRPr="00CE319E">
        <w:rPr>
          <w:rFonts w:ascii="Times New Roman" w:hAnsi="Times New Roman" w:cs="Times New Roman"/>
        </w:rPr>
        <w:t xml:space="preserve"> </w:t>
      </w:r>
      <w:r w:rsidR="005870CF" w:rsidRPr="00CE319E">
        <w:rPr>
          <w:rFonts w:ascii="Times New Roman" w:hAnsi="Times New Roman" w:cs="Times New Roman"/>
        </w:rPr>
        <w:t xml:space="preserve">(DC </w:t>
      </w:r>
      <w:r w:rsidR="00982268">
        <w:rPr>
          <w:rFonts w:ascii="Times New Roman" w:hAnsi="Times New Roman" w:cs="Times New Roman"/>
        </w:rPr>
        <w:t>MSME</w:t>
      </w:r>
      <w:r w:rsidR="00886FFE" w:rsidRPr="00CE319E">
        <w:rPr>
          <w:rFonts w:ascii="Times New Roman" w:hAnsi="Times New Roman" w:cs="Times New Roman"/>
        </w:rPr>
        <w:t>)</w:t>
      </w:r>
      <w:r w:rsidR="000F52EC" w:rsidRPr="00CE319E">
        <w:rPr>
          <w:rFonts w:ascii="Times New Roman" w:hAnsi="Times New Roman" w:cs="Times New Roman"/>
        </w:rPr>
        <w:t xml:space="preserve"> as on 2011 </w:t>
      </w:r>
      <w:r w:rsidR="009D31AB" w:rsidRPr="00CE319E">
        <w:rPr>
          <w:rFonts w:ascii="Times New Roman" w:hAnsi="Times New Roman" w:cs="Times New Roman"/>
        </w:rPr>
        <w:t xml:space="preserve">different type of processing and goods manufacturing unit </w:t>
      </w:r>
      <w:r w:rsidR="002B7FBA" w:rsidRPr="00CE319E">
        <w:rPr>
          <w:rFonts w:ascii="Times New Roman" w:hAnsi="Times New Roman" w:cs="Times New Roman"/>
        </w:rPr>
        <w:t xml:space="preserve">as well as service provider area (notified as commercial area) for </w:t>
      </w:r>
      <w:r w:rsidR="009D31AB" w:rsidRPr="00CE319E">
        <w:rPr>
          <w:rFonts w:ascii="Times New Roman" w:hAnsi="Times New Roman" w:cs="Times New Roman"/>
        </w:rPr>
        <w:t xml:space="preserve">industry </w:t>
      </w:r>
      <w:r w:rsidR="002B7FBA" w:rsidRPr="00CE319E">
        <w:rPr>
          <w:rFonts w:ascii="Times New Roman" w:hAnsi="Times New Roman" w:cs="Times New Roman"/>
        </w:rPr>
        <w:t>it include Eleven major Hospitals such as Dr. Shyama Prasad Mukharji Hospital (Civil), SGPGI, Lok Bandhu</w:t>
      </w:r>
      <w:r w:rsidR="0053038A" w:rsidRPr="00CE319E">
        <w:rPr>
          <w:rFonts w:ascii="Times New Roman" w:hAnsi="Times New Roman" w:cs="Times New Roman"/>
        </w:rPr>
        <w:t xml:space="preserve"> Hospital</w:t>
      </w:r>
      <w:r w:rsidR="002B7FBA" w:rsidRPr="00CE319E">
        <w:rPr>
          <w:rFonts w:ascii="Times New Roman" w:hAnsi="Times New Roman" w:cs="Times New Roman"/>
        </w:rPr>
        <w:t>, RML</w:t>
      </w:r>
      <w:r w:rsidR="0053038A" w:rsidRPr="00CE319E">
        <w:rPr>
          <w:rFonts w:ascii="Times New Roman" w:hAnsi="Times New Roman" w:cs="Times New Roman"/>
        </w:rPr>
        <w:t xml:space="preserve"> Hospital</w:t>
      </w:r>
      <w:r w:rsidR="002B7FBA" w:rsidRPr="00CE319E">
        <w:rPr>
          <w:rFonts w:ascii="Times New Roman" w:hAnsi="Times New Roman" w:cs="Times New Roman"/>
        </w:rPr>
        <w:t>, Balrampur</w:t>
      </w:r>
      <w:r w:rsidR="0053038A" w:rsidRPr="00CE319E">
        <w:rPr>
          <w:rFonts w:ascii="Times New Roman" w:hAnsi="Times New Roman" w:cs="Times New Roman"/>
        </w:rPr>
        <w:t xml:space="preserve"> Hospital</w:t>
      </w:r>
      <w:r w:rsidR="002B7FBA" w:rsidRPr="00CE319E">
        <w:rPr>
          <w:rFonts w:ascii="Times New Roman" w:hAnsi="Times New Roman" w:cs="Times New Roman"/>
        </w:rPr>
        <w:t>, KGMU, Shahara</w:t>
      </w:r>
      <w:r w:rsidR="005D607D" w:rsidRPr="00CE319E">
        <w:rPr>
          <w:rFonts w:ascii="Times New Roman" w:hAnsi="Times New Roman" w:cs="Times New Roman"/>
        </w:rPr>
        <w:t xml:space="preserve"> Hospital</w:t>
      </w:r>
      <w:r w:rsidR="002B7FBA" w:rsidRPr="00CE319E">
        <w:rPr>
          <w:rFonts w:ascii="Times New Roman" w:hAnsi="Times New Roman" w:cs="Times New Roman"/>
        </w:rPr>
        <w:t>, Medanta</w:t>
      </w:r>
      <w:r w:rsidR="005D607D" w:rsidRPr="00CE319E">
        <w:rPr>
          <w:rFonts w:ascii="Times New Roman" w:hAnsi="Times New Roman" w:cs="Times New Roman"/>
        </w:rPr>
        <w:t xml:space="preserve"> Hospital</w:t>
      </w:r>
      <w:r w:rsidR="002B7FBA" w:rsidRPr="00CE319E">
        <w:rPr>
          <w:rFonts w:ascii="Times New Roman" w:hAnsi="Times New Roman" w:cs="Times New Roman"/>
        </w:rPr>
        <w:t>, Apol</w:t>
      </w:r>
      <w:r w:rsidR="000F52EC" w:rsidRPr="00CE319E">
        <w:rPr>
          <w:rFonts w:ascii="Times New Roman" w:hAnsi="Times New Roman" w:cs="Times New Roman"/>
        </w:rPr>
        <w:t>l</w:t>
      </w:r>
      <w:r w:rsidR="002B7FBA" w:rsidRPr="00CE319E">
        <w:rPr>
          <w:rFonts w:ascii="Times New Roman" w:hAnsi="Times New Roman" w:cs="Times New Roman"/>
        </w:rPr>
        <w:t>o</w:t>
      </w:r>
      <w:r w:rsidR="005D607D" w:rsidRPr="00CE319E">
        <w:rPr>
          <w:rFonts w:ascii="Times New Roman" w:hAnsi="Times New Roman" w:cs="Times New Roman"/>
        </w:rPr>
        <w:t xml:space="preserve"> Hospital</w:t>
      </w:r>
      <w:r w:rsidR="000F52EC" w:rsidRPr="00CE319E">
        <w:rPr>
          <w:rFonts w:ascii="Times New Roman" w:hAnsi="Times New Roman" w:cs="Times New Roman"/>
        </w:rPr>
        <w:t xml:space="preserve">, Command </w:t>
      </w:r>
      <w:r w:rsidR="005D607D" w:rsidRPr="00CE319E">
        <w:rPr>
          <w:rFonts w:ascii="Times New Roman" w:hAnsi="Times New Roman" w:cs="Times New Roman"/>
        </w:rPr>
        <w:t xml:space="preserve">Hospital </w:t>
      </w:r>
      <w:r w:rsidR="000F52EC" w:rsidRPr="00CE319E">
        <w:rPr>
          <w:rFonts w:ascii="Times New Roman" w:hAnsi="Times New Roman" w:cs="Times New Roman"/>
        </w:rPr>
        <w:t>and Army Hospitals</w:t>
      </w:r>
      <w:r w:rsidR="002B7FBA" w:rsidRPr="00CE319E">
        <w:rPr>
          <w:rFonts w:ascii="Times New Roman" w:hAnsi="Times New Roman" w:cs="Times New Roman"/>
        </w:rPr>
        <w:t xml:space="preserve"> and more than hundred </w:t>
      </w:r>
      <w:r w:rsidR="002B7FBA" w:rsidRPr="00CE319E">
        <w:rPr>
          <w:rFonts w:ascii="Times New Roman" w:hAnsi="Times New Roman" w:cs="Times New Roman"/>
        </w:rPr>
        <w:lastRenderedPageBreak/>
        <w:t xml:space="preserve">medium and small hospitals and clinic in its periphery. </w:t>
      </w:r>
      <w:r w:rsidR="000A4FE5">
        <w:rPr>
          <w:rFonts w:ascii="Times New Roman" w:hAnsi="Times New Roman" w:cs="Times New Roman"/>
        </w:rPr>
        <w:t xml:space="preserve">The </w:t>
      </w:r>
      <w:r w:rsidR="002B7FBA" w:rsidRPr="00CE319E">
        <w:rPr>
          <w:rFonts w:ascii="Times New Roman" w:hAnsi="Times New Roman" w:cs="Times New Roman"/>
        </w:rPr>
        <w:t xml:space="preserve">Government of India </w:t>
      </w:r>
      <w:r w:rsidR="005870CF" w:rsidRPr="00CE319E">
        <w:rPr>
          <w:rFonts w:ascii="Times New Roman" w:hAnsi="Times New Roman" w:cs="Times New Roman"/>
        </w:rPr>
        <w:t xml:space="preserve">(GoI) </w:t>
      </w:r>
      <w:r w:rsidR="002B7FBA" w:rsidRPr="00CE319E">
        <w:rPr>
          <w:rFonts w:ascii="Times New Roman" w:hAnsi="Times New Roman" w:cs="Times New Roman"/>
        </w:rPr>
        <w:t>has notified the Ambient Noise standard to control noise pollutio</w:t>
      </w:r>
      <w:r w:rsidR="008B74B6" w:rsidRPr="00CE319E">
        <w:rPr>
          <w:rFonts w:ascii="Times New Roman" w:hAnsi="Times New Roman" w:cs="Times New Roman"/>
        </w:rPr>
        <w:t>n and betterment its citizen</w:t>
      </w:r>
      <w:r w:rsidR="008B74B6" w:rsidRPr="00CE319E">
        <w:rPr>
          <w:rFonts w:ascii="Times New Roman" w:hAnsi="Times New Roman" w:cs="Times New Roman"/>
          <w:b/>
          <w:bCs/>
          <w:i/>
          <w:iCs/>
        </w:rPr>
        <w:t xml:space="preserve"> </w:t>
      </w:r>
      <w:r w:rsidR="002B7FBA" w:rsidRPr="00CE319E">
        <w:rPr>
          <w:rFonts w:ascii="Times New Roman" w:hAnsi="Times New Roman" w:cs="Times New Roman"/>
        </w:rPr>
        <w:t xml:space="preserve">health. </w:t>
      </w:r>
      <w:r w:rsidR="00EB0274" w:rsidRPr="00CE319E">
        <w:rPr>
          <w:rFonts w:ascii="Times New Roman" w:hAnsi="Times New Roman" w:cs="Times New Roman"/>
        </w:rPr>
        <w:t>Singh, K.</w:t>
      </w:r>
      <w:r w:rsidR="00B4322F" w:rsidRPr="00CE319E">
        <w:rPr>
          <w:rFonts w:ascii="Times New Roman" w:hAnsi="Times New Roman" w:cs="Times New Roman"/>
        </w:rPr>
        <w:t xml:space="preserve"> </w:t>
      </w:r>
      <w:r w:rsidR="00EB0274" w:rsidRPr="00CE319E">
        <w:rPr>
          <w:rFonts w:ascii="Times New Roman" w:hAnsi="Times New Roman" w:cs="Times New Roman"/>
        </w:rPr>
        <w:t>P</w:t>
      </w:r>
      <w:r w:rsidR="00B4322F" w:rsidRPr="00CE319E">
        <w:rPr>
          <w:rFonts w:ascii="Times New Roman" w:hAnsi="Times New Roman" w:cs="Times New Roman"/>
        </w:rPr>
        <w:t>.</w:t>
      </w:r>
      <w:r w:rsidR="00EB0274" w:rsidRPr="00CE319E">
        <w:rPr>
          <w:rFonts w:ascii="Times New Roman" w:hAnsi="Times New Roman" w:cs="Times New Roman"/>
        </w:rPr>
        <w:t xml:space="preserve"> and Singha, S. (1983) defined noise as a type of atmospheric pollution in the form of waves.</w:t>
      </w:r>
      <w:r w:rsidR="00882780" w:rsidRPr="00CE319E">
        <w:rPr>
          <w:rFonts w:ascii="TimesNewRoman" w:eastAsiaTheme="minorHAnsi" w:hAnsi="TimesNewRoman" w:cs="TimesNewRoman"/>
          <w:sz w:val="23"/>
          <w:szCs w:val="23"/>
        </w:rPr>
        <w:t xml:space="preserve"> </w:t>
      </w:r>
      <w:r w:rsidR="00882780" w:rsidRPr="00CE319E">
        <w:rPr>
          <w:rFonts w:ascii="Times New Roman" w:hAnsi="Times New Roman" w:cs="Times New Roman"/>
        </w:rPr>
        <w:t>Ritovska et al., (2004) classification of noise polluter source</w:t>
      </w:r>
      <w:r w:rsidR="000A4FE5">
        <w:rPr>
          <w:rFonts w:ascii="Times New Roman" w:hAnsi="Times New Roman" w:cs="Times New Roman"/>
        </w:rPr>
        <w:t>s</w:t>
      </w:r>
      <w:r w:rsidR="00882780" w:rsidRPr="00CE319E">
        <w:rPr>
          <w:rFonts w:ascii="Times New Roman" w:hAnsi="Times New Roman" w:cs="Times New Roman"/>
        </w:rPr>
        <w:t xml:space="preserve"> in various cities. </w:t>
      </w:r>
    </w:p>
    <w:p w14:paraId="50D7E502" w14:textId="77777777" w:rsidR="005D607D" w:rsidRPr="00CE319E" w:rsidRDefault="005D607D" w:rsidP="008B74B6">
      <w:pPr>
        <w:spacing w:line="360" w:lineRule="auto"/>
        <w:jc w:val="both"/>
        <w:rPr>
          <w:rFonts w:ascii="Times New Roman" w:hAnsi="Times New Roman" w:cs="Times New Roman"/>
          <w:b/>
          <w:bCs/>
        </w:rPr>
      </w:pPr>
      <w:r w:rsidRPr="00CE319E">
        <w:rPr>
          <w:rFonts w:ascii="Times New Roman" w:hAnsi="Times New Roman" w:cs="Times New Roman"/>
          <w:b/>
          <w:bCs/>
        </w:rPr>
        <w:t>Table-</w:t>
      </w:r>
      <w:r w:rsidR="0010546A" w:rsidRPr="00CE319E">
        <w:rPr>
          <w:rFonts w:ascii="Times New Roman" w:hAnsi="Times New Roman" w:cs="Times New Roman"/>
          <w:b/>
          <w:bCs/>
        </w:rPr>
        <w:t>1</w:t>
      </w:r>
      <w:r w:rsidR="0053038A" w:rsidRPr="00CE319E">
        <w:rPr>
          <w:rFonts w:ascii="Times New Roman" w:hAnsi="Times New Roman" w:cs="Times New Roman"/>
          <w:b/>
          <w:bCs/>
        </w:rPr>
        <w:t>:</w:t>
      </w:r>
      <w:r w:rsidRPr="00CE319E">
        <w:rPr>
          <w:rFonts w:ascii="Times New Roman" w:hAnsi="Times New Roman" w:cs="Times New Roman"/>
          <w:b/>
          <w:bCs/>
        </w:rPr>
        <w:t xml:space="preserve"> Different sound levels and harmful effects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433"/>
      </w:tblGrid>
      <w:tr w:rsidR="00CE319E" w:rsidRPr="00CE319E" w14:paraId="71C20CC4" w14:textId="77777777" w:rsidTr="0053038A">
        <w:tc>
          <w:tcPr>
            <w:tcW w:w="1809" w:type="dxa"/>
          </w:tcPr>
          <w:p w14:paraId="057954CC" w14:textId="77777777" w:rsidR="008B74B6" w:rsidRPr="00CE319E" w:rsidRDefault="008B74B6" w:rsidP="008036EC">
            <w:pPr>
              <w:spacing w:line="360" w:lineRule="auto"/>
              <w:rPr>
                <w:rFonts w:ascii="Times New Roman" w:hAnsi="Times New Roman" w:cs="Times New Roman"/>
                <w:b/>
                <w:bCs/>
                <w:i/>
                <w:iCs/>
              </w:rPr>
            </w:pPr>
            <w:r w:rsidRPr="00CE319E">
              <w:rPr>
                <w:rFonts w:ascii="Times New Roman" w:hAnsi="Times New Roman" w:cs="Times New Roman"/>
                <w:b/>
                <w:bCs/>
                <w:i/>
                <w:iCs/>
              </w:rPr>
              <w:t>Noise level</w:t>
            </w:r>
            <w:r w:rsidR="008036EC" w:rsidRPr="00CE319E">
              <w:rPr>
                <w:rFonts w:ascii="Times New Roman" w:hAnsi="Times New Roman" w:cs="Times New Roman"/>
                <w:b/>
                <w:bCs/>
                <w:i/>
                <w:iCs/>
              </w:rPr>
              <w:t xml:space="preserve"> </w:t>
            </w:r>
            <w:r w:rsidRPr="00CE319E">
              <w:rPr>
                <w:rFonts w:ascii="Times New Roman" w:hAnsi="Times New Roman" w:cs="Times New Roman"/>
                <w:b/>
                <w:bCs/>
                <w:i/>
                <w:iCs/>
              </w:rPr>
              <w:t xml:space="preserve">(dBA) </w:t>
            </w:r>
          </w:p>
        </w:tc>
        <w:tc>
          <w:tcPr>
            <w:tcW w:w="7433" w:type="dxa"/>
          </w:tcPr>
          <w:p w14:paraId="1AB6CC23" w14:textId="77777777" w:rsidR="008B74B6" w:rsidRPr="00CE319E" w:rsidRDefault="008B74B6" w:rsidP="008B74B6">
            <w:pPr>
              <w:spacing w:line="360" w:lineRule="auto"/>
              <w:jc w:val="both"/>
              <w:rPr>
                <w:rFonts w:ascii="Times New Roman" w:hAnsi="Times New Roman" w:cs="Times New Roman"/>
                <w:b/>
                <w:bCs/>
              </w:rPr>
            </w:pPr>
            <w:r w:rsidRPr="00CE319E">
              <w:rPr>
                <w:rFonts w:ascii="Times New Roman" w:hAnsi="Times New Roman" w:cs="Times New Roman"/>
                <w:b/>
                <w:bCs/>
                <w:i/>
                <w:iCs/>
              </w:rPr>
              <w:t>Possible psycholo</w:t>
            </w:r>
            <w:r w:rsidR="005870CF" w:rsidRPr="00CE319E">
              <w:rPr>
                <w:rFonts w:ascii="Times New Roman" w:hAnsi="Times New Roman" w:cs="Times New Roman"/>
                <w:b/>
                <w:bCs/>
                <w:i/>
                <w:iCs/>
              </w:rPr>
              <w:t>gical and physiological effects may cause due to Noise Pollution</w:t>
            </w:r>
          </w:p>
        </w:tc>
      </w:tr>
      <w:tr w:rsidR="00CE319E" w:rsidRPr="00CE319E" w14:paraId="69C9B693" w14:textId="77777777" w:rsidTr="0053038A">
        <w:tc>
          <w:tcPr>
            <w:tcW w:w="1809" w:type="dxa"/>
          </w:tcPr>
          <w:p w14:paraId="3C70A1EE" w14:textId="77777777" w:rsidR="008B74B6" w:rsidRPr="00CE319E" w:rsidRDefault="008B74B6" w:rsidP="008036EC">
            <w:pPr>
              <w:spacing w:line="360" w:lineRule="auto"/>
              <w:jc w:val="right"/>
              <w:rPr>
                <w:rFonts w:ascii="Times New Roman" w:hAnsi="Times New Roman" w:cs="Times New Roman"/>
                <w:b/>
                <w:bCs/>
                <w:i/>
                <w:iCs/>
              </w:rPr>
            </w:pPr>
            <w:r w:rsidRPr="00CE319E">
              <w:rPr>
                <w:rFonts w:ascii="Times New Roman" w:hAnsi="Times New Roman" w:cs="Times New Roman"/>
              </w:rPr>
              <w:t>65</w:t>
            </w:r>
          </w:p>
        </w:tc>
        <w:tc>
          <w:tcPr>
            <w:tcW w:w="7433" w:type="dxa"/>
          </w:tcPr>
          <w:p w14:paraId="48010280" w14:textId="77777777" w:rsidR="008B74B6" w:rsidRPr="00CE319E" w:rsidRDefault="008B74B6" w:rsidP="008B74B6">
            <w:pPr>
              <w:spacing w:line="360" w:lineRule="auto"/>
              <w:jc w:val="both"/>
              <w:rPr>
                <w:rFonts w:ascii="Times New Roman" w:hAnsi="Times New Roman" w:cs="Times New Roman"/>
              </w:rPr>
            </w:pPr>
            <w:r w:rsidRPr="00CE319E">
              <w:rPr>
                <w:rFonts w:ascii="Times New Roman" w:hAnsi="Times New Roman" w:cs="Times New Roman"/>
              </w:rPr>
              <w:t>Annoyance, mental and physical fatigue.</w:t>
            </w:r>
          </w:p>
        </w:tc>
      </w:tr>
      <w:tr w:rsidR="00CE319E" w:rsidRPr="00CE319E" w14:paraId="42D9CF77" w14:textId="77777777" w:rsidTr="0053038A">
        <w:tc>
          <w:tcPr>
            <w:tcW w:w="1809" w:type="dxa"/>
          </w:tcPr>
          <w:p w14:paraId="7A6E0994" w14:textId="77777777" w:rsidR="008B74B6" w:rsidRPr="00CE319E" w:rsidRDefault="008B74B6" w:rsidP="008036EC">
            <w:pPr>
              <w:spacing w:line="360" w:lineRule="auto"/>
              <w:jc w:val="right"/>
              <w:rPr>
                <w:rFonts w:ascii="Times New Roman" w:hAnsi="Times New Roman" w:cs="Times New Roman"/>
              </w:rPr>
            </w:pPr>
            <w:r w:rsidRPr="00CE319E">
              <w:rPr>
                <w:rFonts w:ascii="Times New Roman" w:hAnsi="Times New Roman" w:cs="Times New Roman"/>
              </w:rPr>
              <w:t>90</w:t>
            </w:r>
          </w:p>
        </w:tc>
        <w:tc>
          <w:tcPr>
            <w:tcW w:w="7433" w:type="dxa"/>
          </w:tcPr>
          <w:p w14:paraId="6A726D59" w14:textId="77777777" w:rsidR="008B74B6" w:rsidRPr="00CE319E" w:rsidRDefault="008B74B6" w:rsidP="008B74B6">
            <w:pPr>
              <w:spacing w:line="360" w:lineRule="auto"/>
              <w:jc w:val="both"/>
              <w:rPr>
                <w:rFonts w:ascii="Times New Roman" w:hAnsi="Times New Roman" w:cs="Times New Roman"/>
              </w:rPr>
            </w:pPr>
            <w:r w:rsidRPr="00CE319E">
              <w:rPr>
                <w:rFonts w:ascii="Times New Roman" w:hAnsi="Times New Roman" w:cs="Times New Roman"/>
              </w:rPr>
              <w:t>Very long exposure may cause permanent hearing loss.</w:t>
            </w:r>
          </w:p>
        </w:tc>
      </w:tr>
      <w:tr w:rsidR="00CE319E" w:rsidRPr="00CE319E" w14:paraId="3DE6DA7E" w14:textId="77777777" w:rsidTr="0053038A">
        <w:tc>
          <w:tcPr>
            <w:tcW w:w="1809" w:type="dxa"/>
          </w:tcPr>
          <w:p w14:paraId="38F8E3CB" w14:textId="77777777" w:rsidR="008B74B6" w:rsidRPr="00CE319E" w:rsidRDefault="008B74B6" w:rsidP="008036EC">
            <w:pPr>
              <w:spacing w:line="360" w:lineRule="auto"/>
              <w:jc w:val="right"/>
              <w:rPr>
                <w:rFonts w:ascii="Times New Roman" w:hAnsi="Times New Roman" w:cs="Times New Roman"/>
              </w:rPr>
            </w:pPr>
            <w:r w:rsidRPr="00CE319E">
              <w:rPr>
                <w:rFonts w:ascii="Times New Roman" w:hAnsi="Times New Roman" w:cs="Times New Roman"/>
              </w:rPr>
              <w:t>100</w:t>
            </w:r>
          </w:p>
        </w:tc>
        <w:tc>
          <w:tcPr>
            <w:tcW w:w="7433" w:type="dxa"/>
          </w:tcPr>
          <w:p w14:paraId="3F47BB3D" w14:textId="77777777" w:rsidR="008B74B6" w:rsidRPr="00CE319E" w:rsidRDefault="008B74B6" w:rsidP="008B74B6">
            <w:pPr>
              <w:spacing w:line="360" w:lineRule="auto"/>
              <w:jc w:val="both"/>
              <w:rPr>
                <w:rFonts w:ascii="Times New Roman" w:hAnsi="Times New Roman" w:cs="Times New Roman"/>
              </w:rPr>
            </w:pPr>
            <w:r w:rsidRPr="00CE319E">
              <w:rPr>
                <w:rFonts w:ascii="Times New Roman" w:hAnsi="Times New Roman" w:cs="Times New Roman"/>
              </w:rPr>
              <w:t>Short exposure may cause temporary damage; long exposure may cause permanent damage.</w:t>
            </w:r>
          </w:p>
        </w:tc>
      </w:tr>
      <w:tr w:rsidR="00CE319E" w:rsidRPr="00CE319E" w14:paraId="1D367A85" w14:textId="77777777" w:rsidTr="0053038A">
        <w:tc>
          <w:tcPr>
            <w:tcW w:w="1809" w:type="dxa"/>
          </w:tcPr>
          <w:p w14:paraId="5C58EA9D" w14:textId="77777777" w:rsidR="008B74B6" w:rsidRPr="00CE319E" w:rsidRDefault="008B74B6" w:rsidP="008036EC">
            <w:pPr>
              <w:spacing w:line="360" w:lineRule="auto"/>
              <w:jc w:val="right"/>
              <w:rPr>
                <w:rFonts w:ascii="Times New Roman" w:hAnsi="Times New Roman" w:cs="Times New Roman"/>
              </w:rPr>
            </w:pPr>
            <w:r w:rsidRPr="00CE319E">
              <w:rPr>
                <w:rFonts w:ascii="Times New Roman" w:hAnsi="Times New Roman" w:cs="Times New Roman"/>
              </w:rPr>
              <w:t>120</w:t>
            </w:r>
          </w:p>
        </w:tc>
        <w:tc>
          <w:tcPr>
            <w:tcW w:w="7433" w:type="dxa"/>
          </w:tcPr>
          <w:p w14:paraId="5A2D76E1" w14:textId="77777777" w:rsidR="008B74B6" w:rsidRPr="00CE319E" w:rsidRDefault="008B74B6" w:rsidP="008B74B6">
            <w:pPr>
              <w:spacing w:line="360" w:lineRule="auto"/>
              <w:jc w:val="both"/>
              <w:rPr>
                <w:rFonts w:ascii="Times New Roman" w:hAnsi="Times New Roman" w:cs="Times New Roman"/>
              </w:rPr>
            </w:pPr>
            <w:r w:rsidRPr="00CE319E">
              <w:rPr>
                <w:rFonts w:ascii="Times New Roman" w:hAnsi="Times New Roman" w:cs="Times New Roman"/>
              </w:rPr>
              <w:t>Pain.</w:t>
            </w:r>
          </w:p>
        </w:tc>
      </w:tr>
      <w:tr w:rsidR="00CE319E" w:rsidRPr="00CE319E" w14:paraId="37EAC718" w14:textId="77777777" w:rsidTr="0053038A">
        <w:tc>
          <w:tcPr>
            <w:tcW w:w="1809" w:type="dxa"/>
          </w:tcPr>
          <w:p w14:paraId="4E06FF8E" w14:textId="77777777" w:rsidR="008B74B6" w:rsidRPr="00CE319E" w:rsidRDefault="008B74B6" w:rsidP="008036EC">
            <w:pPr>
              <w:spacing w:line="360" w:lineRule="auto"/>
              <w:jc w:val="right"/>
              <w:rPr>
                <w:rFonts w:ascii="Times New Roman" w:hAnsi="Times New Roman" w:cs="Times New Roman"/>
              </w:rPr>
            </w:pPr>
            <w:r w:rsidRPr="00CE319E">
              <w:rPr>
                <w:rFonts w:ascii="Times New Roman" w:hAnsi="Times New Roman" w:cs="Times New Roman"/>
              </w:rPr>
              <w:t>150</w:t>
            </w:r>
          </w:p>
        </w:tc>
        <w:tc>
          <w:tcPr>
            <w:tcW w:w="7433" w:type="dxa"/>
          </w:tcPr>
          <w:p w14:paraId="7D86D01C" w14:textId="77777777" w:rsidR="008B74B6" w:rsidRPr="00CE319E" w:rsidRDefault="008B74B6" w:rsidP="008B74B6">
            <w:pPr>
              <w:spacing w:line="360" w:lineRule="auto"/>
              <w:jc w:val="both"/>
              <w:rPr>
                <w:rFonts w:ascii="Times New Roman" w:hAnsi="Times New Roman" w:cs="Times New Roman"/>
              </w:rPr>
            </w:pPr>
            <w:r w:rsidRPr="00CE319E">
              <w:rPr>
                <w:rFonts w:ascii="Times New Roman" w:hAnsi="Times New Roman" w:cs="Times New Roman"/>
              </w:rPr>
              <w:t>Immediate loss of hearing.</w:t>
            </w:r>
          </w:p>
        </w:tc>
      </w:tr>
    </w:tbl>
    <w:p w14:paraId="44E4C68D" w14:textId="77777777" w:rsidR="002B7FBA" w:rsidRPr="00CE319E" w:rsidRDefault="005D607D" w:rsidP="008B74B6">
      <w:pPr>
        <w:spacing w:line="360" w:lineRule="auto"/>
        <w:jc w:val="both"/>
        <w:rPr>
          <w:rFonts w:ascii="Times New Roman" w:hAnsi="Times New Roman" w:cs="Times New Roman"/>
        </w:rPr>
      </w:pPr>
      <w:r w:rsidRPr="00CE319E">
        <w:rPr>
          <w:rFonts w:ascii="Times New Roman" w:hAnsi="Times New Roman" w:cs="Times New Roman"/>
          <w:i/>
          <w:iCs/>
        </w:rPr>
        <w:t>Source</w:t>
      </w:r>
      <w:r w:rsidR="0053038A" w:rsidRPr="00CE319E">
        <w:rPr>
          <w:rFonts w:ascii="Times New Roman" w:hAnsi="Times New Roman" w:cs="Times New Roman"/>
          <w:i/>
          <w:iCs/>
        </w:rPr>
        <w:t>:</w:t>
      </w:r>
      <w:r w:rsidRPr="00CE319E">
        <w:rPr>
          <w:rFonts w:ascii="Times New Roman" w:hAnsi="Times New Roman" w:cs="Times New Roman"/>
          <w:i/>
          <w:iCs/>
        </w:rPr>
        <w:t xml:space="preserve"> Ogunsote (1991)</w:t>
      </w:r>
    </w:p>
    <w:p w14:paraId="17A1D91B" w14:textId="1FCDA3E2" w:rsidR="002B7FBA" w:rsidRPr="00CE319E" w:rsidRDefault="00FE3BF8" w:rsidP="008B74B6">
      <w:pPr>
        <w:spacing w:line="360" w:lineRule="auto"/>
        <w:jc w:val="both"/>
        <w:rPr>
          <w:rFonts w:ascii="Times New Roman" w:hAnsi="Times New Roman" w:cs="Times New Roman"/>
        </w:rPr>
      </w:pPr>
      <w:r>
        <w:rPr>
          <w:rFonts w:ascii="Times New Roman" w:hAnsi="Times New Roman" w:cs="Times New Roman"/>
        </w:rPr>
        <w:t>T</w:t>
      </w:r>
      <w:r w:rsidR="002B7FBA" w:rsidRPr="00CE319E">
        <w:rPr>
          <w:rFonts w:ascii="Times New Roman" w:hAnsi="Times New Roman" w:cs="Times New Roman"/>
        </w:rPr>
        <w:t>he Noise Pollution (Cont</w:t>
      </w:r>
      <w:r w:rsidR="00B4322F" w:rsidRPr="00CE319E">
        <w:rPr>
          <w:rFonts w:ascii="Times New Roman" w:hAnsi="Times New Roman" w:cs="Times New Roman"/>
        </w:rPr>
        <w:t>rol and Regulation) Rules, 2000</w:t>
      </w:r>
      <w:r w:rsidR="002B7FBA" w:rsidRPr="00CE319E">
        <w:rPr>
          <w:rFonts w:ascii="Times New Roman" w:hAnsi="Times New Roman" w:cs="Times New Roman"/>
        </w:rPr>
        <w:t xml:space="preserve"> defined the National Ambient Noise Quality </w:t>
      </w:r>
      <w:r w:rsidR="00DD366B">
        <w:rPr>
          <w:rFonts w:ascii="Times New Roman" w:hAnsi="Times New Roman" w:cs="Times New Roman"/>
        </w:rPr>
        <w:t>S</w:t>
      </w:r>
      <w:r w:rsidR="002B7FBA" w:rsidRPr="00CE319E">
        <w:rPr>
          <w:rFonts w:ascii="Times New Roman" w:hAnsi="Times New Roman" w:cs="Times New Roman"/>
        </w:rPr>
        <w:t xml:space="preserve">tandards </w:t>
      </w:r>
      <w:r w:rsidR="00DD366B">
        <w:rPr>
          <w:rFonts w:ascii="Times New Roman" w:hAnsi="Times New Roman" w:cs="Times New Roman"/>
        </w:rPr>
        <w:t xml:space="preserve">and </w:t>
      </w:r>
      <w:r w:rsidR="002B7FBA" w:rsidRPr="00CE319E">
        <w:rPr>
          <w:rFonts w:ascii="Times New Roman" w:hAnsi="Times New Roman" w:cs="Times New Roman"/>
        </w:rPr>
        <w:t>categori</w:t>
      </w:r>
      <w:r w:rsidR="001B186D">
        <w:rPr>
          <w:rFonts w:ascii="Times New Roman" w:hAnsi="Times New Roman" w:cs="Times New Roman"/>
        </w:rPr>
        <w:t>z</w:t>
      </w:r>
      <w:r w:rsidR="002B7FBA" w:rsidRPr="00CE319E">
        <w:rPr>
          <w:rFonts w:ascii="Times New Roman" w:hAnsi="Times New Roman" w:cs="Times New Roman"/>
        </w:rPr>
        <w:t xml:space="preserve">ed </w:t>
      </w:r>
      <w:r w:rsidR="00B4322F" w:rsidRPr="00CE319E">
        <w:rPr>
          <w:rFonts w:ascii="Times New Roman" w:hAnsi="Times New Roman" w:cs="Times New Roman"/>
        </w:rPr>
        <w:t xml:space="preserve">several categories i.e., </w:t>
      </w:r>
      <w:r w:rsidR="002B7FBA" w:rsidRPr="00CE319E">
        <w:rPr>
          <w:rFonts w:ascii="Times New Roman" w:hAnsi="Times New Roman" w:cs="Times New Roman"/>
        </w:rPr>
        <w:t>Industrial Area</w:t>
      </w:r>
      <w:r w:rsidR="001B186D">
        <w:rPr>
          <w:rFonts w:ascii="Times New Roman" w:hAnsi="Times New Roman" w:cs="Times New Roman"/>
        </w:rPr>
        <w:t>s</w:t>
      </w:r>
      <w:r w:rsidR="002B7FBA" w:rsidRPr="00CE319E">
        <w:rPr>
          <w:rFonts w:ascii="Times New Roman" w:hAnsi="Times New Roman" w:cs="Times New Roman"/>
        </w:rPr>
        <w:t>, Com</w:t>
      </w:r>
      <w:r w:rsidR="007178D5" w:rsidRPr="00CE319E">
        <w:rPr>
          <w:rFonts w:ascii="Times New Roman" w:hAnsi="Times New Roman" w:cs="Times New Roman"/>
        </w:rPr>
        <w:t>mercial Area</w:t>
      </w:r>
      <w:r w:rsidR="001B186D">
        <w:rPr>
          <w:rFonts w:ascii="Times New Roman" w:hAnsi="Times New Roman" w:cs="Times New Roman"/>
        </w:rPr>
        <w:t>s</w:t>
      </w:r>
      <w:r w:rsidR="007178D5" w:rsidRPr="00CE319E">
        <w:rPr>
          <w:rFonts w:ascii="Times New Roman" w:hAnsi="Times New Roman" w:cs="Times New Roman"/>
        </w:rPr>
        <w:t>, Residential Area</w:t>
      </w:r>
      <w:r w:rsidR="001B186D">
        <w:rPr>
          <w:rFonts w:ascii="Times New Roman" w:hAnsi="Times New Roman" w:cs="Times New Roman"/>
        </w:rPr>
        <w:t>s</w:t>
      </w:r>
      <w:r w:rsidR="00E451BB">
        <w:rPr>
          <w:rFonts w:ascii="Times New Roman" w:hAnsi="Times New Roman" w:cs="Times New Roman"/>
        </w:rPr>
        <w:t>,</w:t>
      </w:r>
      <w:r w:rsidR="007178D5" w:rsidRPr="00CE319E">
        <w:rPr>
          <w:rFonts w:ascii="Times New Roman" w:hAnsi="Times New Roman" w:cs="Times New Roman"/>
        </w:rPr>
        <w:t xml:space="preserve"> and </w:t>
      </w:r>
      <w:r w:rsidR="002B7FBA" w:rsidRPr="00CE319E">
        <w:rPr>
          <w:rFonts w:ascii="Times New Roman" w:hAnsi="Times New Roman" w:cs="Times New Roman"/>
        </w:rPr>
        <w:t>Silence Zone to monitor and control noise pollution</w:t>
      </w:r>
      <w:r w:rsidR="007178D5" w:rsidRPr="00CE319E">
        <w:rPr>
          <w:rFonts w:ascii="Times New Roman" w:hAnsi="Times New Roman" w:cs="Times New Roman"/>
        </w:rPr>
        <w:t xml:space="preserve"> in </w:t>
      </w:r>
      <w:r w:rsidR="00E451BB">
        <w:rPr>
          <w:rFonts w:ascii="Times New Roman" w:hAnsi="Times New Roman" w:cs="Times New Roman"/>
        </w:rPr>
        <w:t>I</w:t>
      </w:r>
      <w:r w:rsidR="007178D5" w:rsidRPr="00CE319E">
        <w:rPr>
          <w:rFonts w:ascii="Times New Roman" w:hAnsi="Times New Roman" w:cs="Times New Roman"/>
        </w:rPr>
        <w:t>ndia</w:t>
      </w:r>
      <w:r w:rsidR="002B7FBA" w:rsidRPr="00CE319E">
        <w:rPr>
          <w:rFonts w:ascii="Times New Roman" w:hAnsi="Times New Roman" w:cs="Times New Roman"/>
        </w:rPr>
        <w:t xml:space="preserve">. </w:t>
      </w:r>
    </w:p>
    <w:p w14:paraId="37129808" w14:textId="77777777" w:rsidR="0099197C" w:rsidRPr="00CE319E" w:rsidRDefault="0010546A" w:rsidP="008B74B6">
      <w:pPr>
        <w:spacing w:line="360" w:lineRule="auto"/>
        <w:jc w:val="center"/>
        <w:rPr>
          <w:rFonts w:ascii="Times New Roman" w:hAnsi="Times New Roman" w:cs="Times New Roman"/>
          <w:b/>
          <w:u w:val="single"/>
        </w:rPr>
      </w:pPr>
      <w:r w:rsidRPr="00CE319E">
        <w:rPr>
          <w:rFonts w:ascii="Times New Roman" w:hAnsi="Times New Roman" w:cs="Times New Roman"/>
          <w:b/>
          <w:u w:val="single"/>
        </w:rPr>
        <w:t>Table-2</w:t>
      </w:r>
    </w:p>
    <w:p w14:paraId="5F5F3FB9" w14:textId="77777777" w:rsidR="0099197C" w:rsidRPr="00CE319E" w:rsidRDefault="0099197C" w:rsidP="008B74B6">
      <w:pPr>
        <w:spacing w:line="360" w:lineRule="auto"/>
        <w:jc w:val="center"/>
        <w:rPr>
          <w:rFonts w:ascii="Times New Roman" w:hAnsi="Times New Roman" w:cs="Times New Roman"/>
          <w:b/>
        </w:rPr>
      </w:pPr>
      <w:r w:rsidRPr="00CE319E">
        <w:rPr>
          <w:rFonts w:ascii="Times New Roman" w:hAnsi="Times New Roman" w:cs="Times New Roman"/>
          <w:b/>
        </w:rPr>
        <w:t>SCHEDULE</w:t>
      </w:r>
    </w:p>
    <w:p w14:paraId="641C8DB9" w14:textId="77777777" w:rsidR="0099197C" w:rsidRPr="00CE319E" w:rsidRDefault="0099197C" w:rsidP="008B74B6">
      <w:pPr>
        <w:spacing w:line="360" w:lineRule="auto"/>
        <w:jc w:val="center"/>
        <w:rPr>
          <w:rFonts w:ascii="Times New Roman" w:hAnsi="Times New Roman" w:cs="Times New Roman"/>
        </w:rPr>
      </w:pPr>
      <w:r w:rsidRPr="00CE319E">
        <w:rPr>
          <w:rFonts w:ascii="Times New Roman" w:hAnsi="Times New Roman" w:cs="Times New Roman"/>
        </w:rPr>
        <w:t>(See rule 3(1) and 4(1))</w:t>
      </w:r>
    </w:p>
    <w:p w14:paraId="3675D32A" w14:textId="549BF2F2" w:rsidR="0099197C" w:rsidRPr="00CE319E" w:rsidRDefault="0099197C" w:rsidP="008B74B6">
      <w:pPr>
        <w:spacing w:line="360" w:lineRule="auto"/>
        <w:jc w:val="center"/>
        <w:rPr>
          <w:rFonts w:ascii="Times New Roman" w:hAnsi="Times New Roman" w:cs="Times New Roman"/>
        </w:rPr>
      </w:pPr>
      <w:r w:rsidRPr="00CE319E">
        <w:rPr>
          <w:rFonts w:ascii="Times New Roman" w:hAnsi="Times New Roman" w:cs="Times New Roman"/>
        </w:rPr>
        <w:t xml:space="preserve">Ambient Air Quality Standards in </w:t>
      </w:r>
      <w:r w:rsidR="00076DBA">
        <w:rPr>
          <w:rFonts w:ascii="Times New Roman" w:hAnsi="Times New Roman" w:cs="Times New Roman"/>
        </w:rPr>
        <w:t>R</w:t>
      </w:r>
      <w:r w:rsidRPr="00CE319E">
        <w:rPr>
          <w:rFonts w:ascii="Times New Roman" w:hAnsi="Times New Roman" w:cs="Times New Roman"/>
        </w:rPr>
        <w:t>espect of Noise</w:t>
      </w:r>
    </w:p>
    <w:tbl>
      <w:tblPr>
        <w:tblStyle w:val="TableGrid"/>
        <w:tblW w:w="65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9"/>
        <w:gridCol w:w="2552"/>
        <w:gridCol w:w="1417"/>
        <w:gridCol w:w="1418"/>
      </w:tblGrid>
      <w:tr w:rsidR="00CE319E" w:rsidRPr="00CE319E" w14:paraId="18C8A4A0" w14:textId="77777777" w:rsidTr="0053038A">
        <w:trPr>
          <w:jc w:val="center"/>
        </w:trPr>
        <w:tc>
          <w:tcPr>
            <w:tcW w:w="1209" w:type="dxa"/>
            <w:vMerge w:val="restart"/>
          </w:tcPr>
          <w:p w14:paraId="6132CDBE"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Area Code</w:t>
            </w:r>
          </w:p>
        </w:tc>
        <w:tc>
          <w:tcPr>
            <w:tcW w:w="2552" w:type="dxa"/>
            <w:vMerge w:val="restart"/>
          </w:tcPr>
          <w:p w14:paraId="750BE9E8" w14:textId="77777777"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Category of Area / Zone</w:t>
            </w:r>
          </w:p>
        </w:tc>
        <w:tc>
          <w:tcPr>
            <w:tcW w:w="2835" w:type="dxa"/>
            <w:gridSpan w:val="2"/>
          </w:tcPr>
          <w:p w14:paraId="65195B18" w14:textId="77777777"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Limits in dB(A) L</w:t>
            </w:r>
            <w:r w:rsidRPr="00CE319E">
              <w:rPr>
                <w:rFonts w:ascii="Times New Roman" w:hAnsi="Times New Roman" w:cs="Times New Roman"/>
                <w:vertAlign w:val="subscript"/>
              </w:rPr>
              <w:t>eq</w:t>
            </w:r>
            <w:r w:rsidRPr="00CE319E">
              <w:rPr>
                <w:rFonts w:ascii="Times New Roman" w:hAnsi="Times New Roman" w:cs="Times New Roman"/>
              </w:rPr>
              <w:t>*</w:t>
            </w:r>
          </w:p>
        </w:tc>
      </w:tr>
      <w:tr w:rsidR="00CE319E" w:rsidRPr="00CE319E" w14:paraId="47453AAE" w14:textId="77777777" w:rsidTr="0053038A">
        <w:trPr>
          <w:jc w:val="center"/>
        </w:trPr>
        <w:tc>
          <w:tcPr>
            <w:tcW w:w="1209" w:type="dxa"/>
            <w:vMerge/>
          </w:tcPr>
          <w:p w14:paraId="64606018" w14:textId="77777777" w:rsidR="0099197C" w:rsidRPr="00CE319E" w:rsidRDefault="0099197C" w:rsidP="007178D5">
            <w:pPr>
              <w:spacing w:line="360" w:lineRule="auto"/>
              <w:jc w:val="center"/>
              <w:rPr>
                <w:rFonts w:ascii="Times New Roman" w:hAnsi="Times New Roman" w:cs="Times New Roman"/>
              </w:rPr>
            </w:pPr>
          </w:p>
        </w:tc>
        <w:tc>
          <w:tcPr>
            <w:tcW w:w="2552" w:type="dxa"/>
            <w:vMerge/>
          </w:tcPr>
          <w:p w14:paraId="60536DFB" w14:textId="77777777" w:rsidR="0099197C" w:rsidRPr="00CE319E" w:rsidRDefault="0099197C" w:rsidP="008B74B6">
            <w:pPr>
              <w:spacing w:line="360" w:lineRule="auto"/>
              <w:jc w:val="both"/>
              <w:rPr>
                <w:rFonts w:ascii="Times New Roman" w:hAnsi="Times New Roman" w:cs="Times New Roman"/>
              </w:rPr>
            </w:pPr>
          </w:p>
        </w:tc>
        <w:tc>
          <w:tcPr>
            <w:tcW w:w="1417" w:type="dxa"/>
          </w:tcPr>
          <w:p w14:paraId="7BAF1A49" w14:textId="36833240" w:rsidR="0099197C" w:rsidRPr="00CE319E" w:rsidRDefault="00353AD8" w:rsidP="007178D5">
            <w:pPr>
              <w:spacing w:line="360" w:lineRule="auto"/>
              <w:jc w:val="center"/>
              <w:rPr>
                <w:rFonts w:ascii="Times New Roman" w:hAnsi="Times New Roman" w:cs="Times New Roman"/>
              </w:rPr>
            </w:pPr>
            <w:r>
              <w:rPr>
                <w:rFonts w:ascii="Times New Roman" w:hAnsi="Times New Roman" w:cs="Times New Roman"/>
              </w:rPr>
              <w:t>Daytime</w:t>
            </w:r>
          </w:p>
        </w:tc>
        <w:tc>
          <w:tcPr>
            <w:tcW w:w="1418" w:type="dxa"/>
          </w:tcPr>
          <w:p w14:paraId="07905623" w14:textId="230DDCE7" w:rsidR="0099197C" w:rsidRPr="00CE319E" w:rsidRDefault="00353AD8" w:rsidP="007178D5">
            <w:pPr>
              <w:spacing w:line="360" w:lineRule="auto"/>
              <w:jc w:val="center"/>
              <w:rPr>
                <w:rFonts w:ascii="Times New Roman" w:hAnsi="Times New Roman" w:cs="Times New Roman"/>
              </w:rPr>
            </w:pPr>
            <w:r>
              <w:rPr>
                <w:rFonts w:ascii="Times New Roman" w:hAnsi="Times New Roman" w:cs="Times New Roman"/>
              </w:rPr>
              <w:t>Nighttime</w:t>
            </w:r>
          </w:p>
        </w:tc>
      </w:tr>
      <w:tr w:rsidR="00CE319E" w:rsidRPr="00CE319E" w14:paraId="72082544" w14:textId="77777777" w:rsidTr="0053038A">
        <w:trPr>
          <w:jc w:val="center"/>
        </w:trPr>
        <w:tc>
          <w:tcPr>
            <w:tcW w:w="1209" w:type="dxa"/>
          </w:tcPr>
          <w:p w14:paraId="45E9075E"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(A)</w:t>
            </w:r>
          </w:p>
        </w:tc>
        <w:tc>
          <w:tcPr>
            <w:tcW w:w="2552" w:type="dxa"/>
          </w:tcPr>
          <w:p w14:paraId="17CC790B" w14:textId="77777777"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Industrial area</w:t>
            </w:r>
          </w:p>
        </w:tc>
        <w:tc>
          <w:tcPr>
            <w:tcW w:w="1417" w:type="dxa"/>
          </w:tcPr>
          <w:p w14:paraId="1A4C50F2"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75</w:t>
            </w:r>
          </w:p>
        </w:tc>
        <w:tc>
          <w:tcPr>
            <w:tcW w:w="1418" w:type="dxa"/>
          </w:tcPr>
          <w:p w14:paraId="7CCA255C"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70</w:t>
            </w:r>
          </w:p>
        </w:tc>
      </w:tr>
      <w:tr w:rsidR="00CE319E" w:rsidRPr="00CE319E" w14:paraId="697D3DBC" w14:textId="77777777" w:rsidTr="0053038A">
        <w:trPr>
          <w:jc w:val="center"/>
        </w:trPr>
        <w:tc>
          <w:tcPr>
            <w:tcW w:w="1209" w:type="dxa"/>
          </w:tcPr>
          <w:p w14:paraId="3D8AA2CE"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(B)</w:t>
            </w:r>
          </w:p>
        </w:tc>
        <w:tc>
          <w:tcPr>
            <w:tcW w:w="2552" w:type="dxa"/>
          </w:tcPr>
          <w:p w14:paraId="0A94917B" w14:textId="77777777"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Commercial area</w:t>
            </w:r>
          </w:p>
        </w:tc>
        <w:tc>
          <w:tcPr>
            <w:tcW w:w="1417" w:type="dxa"/>
          </w:tcPr>
          <w:p w14:paraId="009DCA98"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65</w:t>
            </w:r>
          </w:p>
        </w:tc>
        <w:tc>
          <w:tcPr>
            <w:tcW w:w="1418" w:type="dxa"/>
          </w:tcPr>
          <w:p w14:paraId="4071D175"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55</w:t>
            </w:r>
          </w:p>
        </w:tc>
      </w:tr>
      <w:tr w:rsidR="00CE319E" w:rsidRPr="00CE319E" w14:paraId="52B455EA" w14:textId="77777777" w:rsidTr="0053038A">
        <w:trPr>
          <w:jc w:val="center"/>
        </w:trPr>
        <w:tc>
          <w:tcPr>
            <w:tcW w:w="1209" w:type="dxa"/>
          </w:tcPr>
          <w:p w14:paraId="04B63E80"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(C)</w:t>
            </w:r>
          </w:p>
        </w:tc>
        <w:tc>
          <w:tcPr>
            <w:tcW w:w="2552" w:type="dxa"/>
          </w:tcPr>
          <w:p w14:paraId="5E8868E0" w14:textId="77777777"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Residential area</w:t>
            </w:r>
          </w:p>
        </w:tc>
        <w:tc>
          <w:tcPr>
            <w:tcW w:w="1417" w:type="dxa"/>
          </w:tcPr>
          <w:p w14:paraId="322C31F1"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55</w:t>
            </w:r>
          </w:p>
        </w:tc>
        <w:tc>
          <w:tcPr>
            <w:tcW w:w="1418" w:type="dxa"/>
          </w:tcPr>
          <w:p w14:paraId="6484B8D9"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45</w:t>
            </w:r>
          </w:p>
        </w:tc>
      </w:tr>
      <w:tr w:rsidR="0099197C" w:rsidRPr="00CE319E" w14:paraId="6660B201" w14:textId="77777777" w:rsidTr="0053038A">
        <w:trPr>
          <w:jc w:val="center"/>
        </w:trPr>
        <w:tc>
          <w:tcPr>
            <w:tcW w:w="1209" w:type="dxa"/>
          </w:tcPr>
          <w:p w14:paraId="6B50E03A"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(D)</w:t>
            </w:r>
          </w:p>
        </w:tc>
        <w:tc>
          <w:tcPr>
            <w:tcW w:w="2552" w:type="dxa"/>
          </w:tcPr>
          <w:p w14:paraId="18B6F254" w14:textId="77777777"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Silence Zone</w:t>
            </w:r>
          </w:p>
        </w:tc>
        <w:tc>
          <w:tcPr>
            <w:tcW w:w="1417" w:type="dxa"/>
          </w:tcPr>
          <w:p w14:paraId="3D7B51AA"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50</w:t>
            </w:r>
          </w:p>
        </w:tc>
        <w:tc>
          <w:tcPr>
            <w:tcW w:w="1418" w:type="dxa"/>
          </w:tcPr>
          <w:p w14:paraId="3EF8B5BC" w14:textId="77777777" w:rsidR="0099197C" w:rsidRPr="00CE319E" w:rsidRDefault="0099197C" w:rsidP="007178D5">
            <w:pPr>
              <w:spacing w:line="360" w:lineRule="auto"/>
              <w:jc w:val="center"/>
              <w:rPr>
                <w:rFonts w:ascii="Times New Roman" w:hAnsi="Times New Roman" w:cs="Times New Roman"/>
              </w:rPr>
            </w:pPr>
            <w:r w:rsidRPr="00CE319E">
              <w:rPr>
                <w:rFonts w:ascii="Times New Roman" w:hAnsi="Times New Roman" w:cs="Times New Roman"/>
              </w:rPr>
              <w:t>40</w:t>
            </w:r>
          </w:p>
        </w:tc>
      </w:tr>
    </w:tbl>
    <w:p w14:paraId="2699BFDC" w14:textId="77777777" w:rsidR="0099197C" w:rsidRPr="00CE319E" w:rsidRDefault="0099197C" w:rsidP="008B74B6">
      <w:pPr>
        <w:spacing w:line="360" w:lineRule="auto"/>
        <w:jc w:val="both"/>
        <w:rPr>
          <w:rFonts w:ascii="Times New Roman" w:hAnsi="Times New Roman" w:cs="Times New Roman"/>
        </w:rPr>
      </w:pPr>
    </w:p>
    <w:p w14:paraId="7362192F" w14:textId="77777777"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Note: -</w:t>
      </w:r>
    </w:p>
    <w:p w14:paraId="156D1E1B" w14:textId="68384AFF" w:rsidR="0099197C" w:rsidRPr="00CE319E" w:rsidRDefault="00E249C2" w:rsidP="008B74B6">
      <w:pPr>
        <w:numPr>
          <w:ilvl w:val="0"/>
          <w:numId w:val="4"/>
        </w:numPr>
        <w:spacing w:line="360" w:lineRule="auto"/>
        <w:jc w:val="both"/>
        <w:rPr>
          <w:rFonts w:ascii="Times New Roman" w:hAnsi="Times New Roman" w:cs="Times New Roman"/>
        </w:rPr>
      </w:pPr>
      <w:r w:rsidRPr="00CE319E">
        <w:rPr>
          <w:rFonts w:ascii="Times New Roman" w:hAnsi="Times New Roman" w:cs="Times New Roman"/>
        </w:rPr>
        <w:t xml:space="preserve">Day </w:t>
      </w:r>
      <w:r w:rsidR="00353AD8">
        <w:rPr>
          <w:rFonts w:ascii="Times New Roman" w:hAnsi="Times New Roman" w:cs="Times New Roman"/>
        </w:rPr>
        <w:t>Nighttime</w:t>
      </w:r>
      <w:r w:rsidRPr="00CE319E">
        <w:rPr>
          <w:rFonts w:ascii="Times New Roman" w:hAnsi="Times New Roman" w:cs="Times New Roman"/>
        </w:rPr>
        <w:t>: 22.00</w:t>
      </w:r>
      <w:r w:rsidR="0099197C" w:rsidRPr="00CE319E">
        <w:rPr>
          <w:rFonts w:ascii="Times New Roman" w:hAnsi="Times New Roman" w:cs="Times New Roman"/>
        </w:rPr>
        <w:t xml:space="preserve"> to 6.00 </w:t>
      </w:r>
    </w:p>
    <w:p w14:paraId="1628B95E" w14:textId="2899386D" w:rsidR="0099197C" w:rsidRPr="00CE319E" w:rsidRDefault="00076DBA" w:rsidP="008B74B6">
      <w:pPr>
        <w:numPr>
          <w:ilvl w:val="0"/>
          <w:numId w:val="4"/>
        </w:numPr>
        <w:spacing w:line="360" w:lineRule="auto"/>
        <w:jc w:val="both"/>
        <w:rPr>
          <w:rFonts w:ascii="Times New Roman" w:hAnsi="Times New Roman" w:cs="Times New Roman"/>
        </w:rPr>
      </w:pPr>
      <w:r>
        <w:rPr>
          <w:rFonts w:ascii="Times New Roman" w:hAnsi="Times New Roman" w:cs="Times New Roman"/>
        </w:rPr>
        <w:t xml:space="preserve">A </w:t>
      </w:r>
      <w:r w:rsidR="0099197C" w:rsidRPr="00CE319E">
        <w:rPr>
          <w:rFonts w:ascii="Times New Roman" w:hAnsi="Times New Roman" w:cs="Times New Roman"/>
        </w:rPr>
        <w:t>Silence zone is</w:t>
      </w:r>
      <w:r>
        <w:rPr>
          <w:rFonts w:ascii="Times New Roman" w:hAnsi="Times New Roman" w:cs="Times New Roman"/>
        </w:rPr>
        <w:t xml:space="preserve"> </w:t>
      </w:r>
      <w:r w:rsidR="00DD366B">
        <w:rPr>
          <w:rFonts w:ascii="Times New Roman" w:hAnsi="Times New Roman" w:cs="Times New Roman"/>
        </w:rPr>
        <w:t>a</w:t>
      </w:r>
      <w:r w:rsidR="0099197C" w:rsidRPr="00CE319E">
        <w:rPr>
          <w:rFonts w:ascii="Times New Roman" w:hAnsi="Times New Roman" w:cs="Times New Roman"/>
        </w:rPr>
        <w:t xml:space="preserve"> </w:t>
      </w:r>
      <w:r w:rsidR="00E249C2" w:rsidRPr="00CE319E">
        <w:rPr>
          <w:rFonts w:ascii="Times New Roman" w:hAnsi="Times New Roman" w:cs="Times New Roman"/>
        </w:rPr>
        <w:t xml:space="preserve">demarcated area within </w:t>
      </w:r>
      <w:r w:rsidR="0099197C" w:rsidRPr="00CE319E">
        <w:rPr>
          <w:rFonts w:ascii="Times New Roman" w:hAnsi="Times New Roman" w:cs="Times New Roman"/>
        </w:rPr>
        <w:t>100 mete</w:t>
      </w:r>
      <w:r>
        <w:rPr>
          <w:rFonts w:ascii="Times New Roman" w:hAnsi="Times New Roman" w:cs="Times New Roman"/>
        </w:rPr>
        <w:t>r</w:t>
      </w:r>
      <w:r w:rsidR="0099197C" w:rsidRPr="00CE319E">
        <w:rPr>
          <w:rFonts w:ascii="Times New Roman" w:hAnsi="Times New Roman" w:cs="Times New Roman"/>
        </w:rPr>
        <w:t xml:space="preserve">s </w:t>
      </w:r>
      <w:r w:rsidR="00DD366B">
        <w:rPr>
          <w:rFonts w:ascii="Times New Roman" w:hAnsi="Times New Roman" w:cs="Times New Roman"/>
        </w:rPr>
        <w:t xml:space="preserve">of </w:t>
      </w:r>
      <w:r w:rsidR="0099197C" w:rsidRPr="00CE319E">
        <w:rPr>
          <w:rFonts w:ascii="Times New Roman" w:hAnsi="Times New Roman" w:cs="Times New Roman"/>
        </w:rPr>
        <w:t>hospitals, educational institutions, courts, religious places</w:t>
      </w:r>
      <w:r>
        <w:rPr>
          <w:rFonts w:ascii="Times New Roman" w:hAnsi="Times New Roman" w:cs="Times New Roman"/>
        </w:rPr>
        <w:t>,</w:t>
      </w:r>
      <w:r w:rsidR="0099197C" w:rsidRPr="00CE319E">
        <w:rPr>
          <w:rFonts w:ascii="Times New Roman" w:hAnsi="Times New Roman" w:cs="Times New Roman"/>
        </w:rPr>
        <w:t xml:space="preserve"> or any other area </w:t>
      </w:r>
      <w:r w:rsidR="00DD366B">
        <w:rPr>
          <w:rFonts w:ascii="Times New Roman" w:hAnsi="Times New Roman" w:cs="Times New Roman"/>
        </w:rPr>
        <w:t>that</w:t>
      </w:r>
      <w:r w:rsidR="0099197C" w:rsidRPr="00CE319E">
        <w:rPr>
          <w:rFonts w:ascii="Times New Roman" w:hAnsi="Times New Roman" w:cs="Times New Roman"/>
        </w:rPr>
        <w:t xml:space="preserve"> is </w:t>
      </w:r>
      <w:r w:rsidR="00E249C2" w:rsidRPr="00CE319E">
        <w:rPr>
          <w:rFonts w:ascii="Times New Roman" w:hAnsi="Times New Roman" w:cs="Times New Roman"/>
        </w:rPr>
        <w:t>notified</w:t>
      </w:r>
      <w:r w:rsidR="0099197C" w:rsidRPr="00CE319E">
        <w:rPr>
          <w:rFonts w:ascii="Times New Roman" w:hAnsi="Times New Roman" w:cs="Times New Roman"/>
        </w:rPr>
        <w:t xml:space="preserve"> by the competent authority</w:t>
      </w:r>
      <w:r w:rsidR="00E249C2" w:rsidRPr="00CE319E">
        <w:rPr>
          <w:rFonts w:ascii="Times New Roman" w:hAnsi="Times New Roman" w:cs="Times New Roman"/>
        </w:rPr>
        <w:t>.</w:t>
      </w:r>
      <w:r w:rsidR="0099197C" w:rsidRPr="00CE319E">
        <w:rPr>
          <w:rFonts w:ascii="Times New Roman" w:hAnsi="Times New Roman" w:cs="Times New Roman"/>
        </w:rPr>
        <w:t xml:space="preserve"> </w:t>
      </w:r>
    </w:p>
    <w:p w14:paraId="335C1088" w14:textId="1BF47BB2" w:rsidR="0099197C" w:rsidRPr="00CE319E" w:rsidRDefault="0099197C" w:rsidP="008B74B6">
      <w:pPr>
        <w:numPr>
          <w:ilvl w:val="0"/>
          <w:numId w:val="4"/>
        </w:numPr>
        <w:spacing w:line="360" w:lineRule="auto"/>
        <w:jc w:val="both"/>
        <w:rPr>
          <w:rFonts w:ascii="Times New Roman" w:hAnsi="Times New Roman" w:cs="Times New Roman"/>
        </w:rPr>
      </w:pPr>
      <w:r w:rsidRPr="00CE319E">
        <w:rPr>
          <w:rFonts w:ascii="Times New Roman" w:hAnsi="Times New Roman" w:cs="Times New Roman"/>
        </w:rPr>
        <w:t xml:space="preserve">Mixed categories of areas may be </w:t>
      </w:r>
      <w:r w:rsidR="00E249C2" w:rsidRPr="00CE319E">
        <w:rPr>
          <w:rFonts w:ascii="Times New Roman" w:hAnsi="Times New Roman" w:cs="Times New Roman"/>
        </w:rPr>
        <w:t xml:space="preserve">notified </w:t>
      </w:r>
      <w:r w:rsidRPr="00CE319E">
        <w:rPr>
          <w:rFonts w:ascii="Times New Roman" w:hAnsi="Times New Roman" w:cs="Times New Roman"/>
        </w:rPr>
        <w:t>as one of the four above</w:t>
      </w:r>
      <w:r w:rsidR="00076DBA">
        <w:rPr>
          <w:rFonts w:ascii="Times New Roman" w:hAnsi="Times New Roman" w:cs="Times New Roman"/>
        </w:rPr>
        <w:t>-</w:t>
      </w:r>
      <w:r w:rsidR="00E249C2" w:rsidRPr="00CE319E">
        <w:rPr>
          <w:rFonts w:ascii="Times New Roman" w:hAnsi="Times New Roman" w:cs="Times New Roman"/>
        </w:rPr>
        <w:t>listed</w:t>
      </w:r>
      <w:r w:rsidRPr="00CE319E">
        <w:rPr>
          <w:rFonts w:ascii="Times New Roman" w:hAnsi="Times New Roman" w:cs="Times New Roman"/>
        </w:rPr>
        <w:t xml:space="preserve"> categories by the competent authority. </w:t>
      </w:r>
    </w:p>
    <w:p w14:paraId="6DF312E3" w14:textId="07A2E6E9"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 dB(A) L</w:t>
      </w:r>
      <w:r w:rsidRPr="00CE319E">
        <w:rPr>
          <w:rFonts w:ascii="Times New Roman" w:hAnsi="Times New Roman" w:cs="Times New Roman"/>
          <w:vertAlign w:val="subscript"/>
        </w:rPr>
        <w:t>eq</w:t>
      </w:r>
      <w:r w:rsidRPr="00CE319E">
        <w:rPr>
          <w:rFonts w:ascii="Times New Roman" w:hAnsi="Times New Roman" w:cs="Times New Roman"/>
        </w:rPr>
        <w:t xml:space="preserve"> denotes the time</w:t>
      </w:r>
      <w:r w:rsidR="00076DBA">
        <w:rPr>
          <w:rFonts w:ascii="Times New Roman" w:hAnsi="Times New Roman" w:cs="Times New Roman"/>
        </w:rPr>
        <w:t>-</w:t>
      </w:r>
      <w:r w:rsidRPr="00CE319E">
        <w:rPr>
          <w:rFonts w:ascii="Times New Roman" w:hAnsi="Times New Roman" w:cs="Times New Roman"/>
        </w:rPr>
        <w:t xml:space="preserve">weighted average of the </w:t>
      </w:r>
      <w:r w:rsidR="00E249C2" w:rsidRPr="00CE319E">
        <w:rPr>
          <w:rFonts w:ascii="Times New Roman" w:hAnsi="Times New Roman" w:cs="Times New Roman"/>
        </w:rPr>
        <w:t xml:space="preserve">sound </w:t>
      </w:r>
      <w:r w:rsidRPr="00CE319E">
        <w:rPr>
          <w:rFonts w:ascii="Times New Roman" w:hAnsi="Times New Roman" w:cs="Times New Roman"/>
        </w:rPr>
        <w:t xml:space="preserve">level in decibels on scale A which is relatable to human hearing. </w:t>
      </w:r>
    </w:p>
    <w:p w14:paraId="2128745F" w14:textId="77777777"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 xml:space="preserve">A “decibel” is a unit in which Noise is measured. </w:t>
      </w:r>
    </w:p>
    <w:p w14:paraId="28051530" w14:textId="77777777"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“A”, in dB (A) L</w:t>
      </w:r>
      <w:r w:rsidRPr="00CE319E">
        <w:rPr>
          <w:rFonts w:ascii="Times New Roman" w:hAnsi="Times New Roman" w:cs="Times New Roman"/>
          <w:vertAlign w:val="subscript"/>
        </w:rPr>
        <w:t>eq</w:t>
      </w:r>
      <w:r w:rsidRPr="00CE319E">
        <w:rPr>
          <w:rFonts w:ascii="Times New Roman" w:hAnsi="Times New Roman" w:cs="Times New Roman"/>
        </w:rPr>
        <w:t xml:space="preserve">, denotes the frequency weighting in the measurement of Noise and corresponds to frequency response characteristics of the human ear. </w:t>
      </w:r>
    </w:p>
    <w:p w14:paraId="660AA083" w14:textId="667C2946"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L</w:t>
      </w:r>
      <w:r w:rsidRPr="00CE319E">
        <w:rPr>
          <w:rFonts w:ascii="Times New Roman" w:hAnsi="Times New Roman" w:cs="Times New Roman"/>
          <w:vertAlign w:val="subscript"/>
        </w:rPr>
        <w:t>eq</w:t>
      </w:r>
      <w:r w:rsidRPr="00CE319E">
        <w:rPr>
          <w:rFonts w:ascii="Times New Roman" w:hAnsi="Times New Roman" w:cs="Times New Roman"/>
        </w:rPr>
        <w:t xml:space="preserve">: It is </w:t>
      </w:r>
      <w:r w:rsidR="00076DBA">
        <w:rPr>
          <w:rFonts w:ascii="Times New Roman" w:hAnsi="Times New Roman" w:cs="Times New Roman"/>
        </w:rPr>
        <w:t xml:space="preserve">the </w:t>
      </w:r>
      <w:r w:rsidRPr="00CE319E">
        <w:rPr>
          <w:rFonts w:ascii="Times New Roman" w:hAnsi="Times New Roman" w:cs="Times New Roman"/>
        </w:rPr>
        <w:t>energy mean of the Noise level</w:t>
      </w:r>
      <w:r w:rsidR="00E01AB8" w:rsidRPr="00CE319E">
        <w:rPr>
          <w:rFonts w:ascii="Times New Roman" w:hAnsi="Times New Roman" w:cs="Times New Roman"/>
        </w:rPr>
        <w:t xml:space="preserve"> (Sound Intensity)</w:t>
      </w:r>
      <w:r w:rsidRPr="00CE319E">
        <w:rPr>
          <w:rFonts w:ascii="Times New Roman" w:hAnsi="Times New Roman" w:cs="Times New Roman"/>
        </w:rPr>
        <w:t xml:space="preserve"> over a specified period.</w:t>
      </w:r>
    </w:p>
    <w:p w14:paraId="40BCA5C5" w14:textId="44484629" w:rsidR="0099197C" w:rsidRPr="00CE319E" w:rsidRDefault="0099197C" w:rsidP="008B74B6">
      <w:pPr>
        <w:spacing w:line="360" w:lineRule="auto"/>
        <w:jc w:val="both"/>
        <w:rPr>
          <w:rFonts w:ascii="Times New Roman" w:hAnsi="Times New Roman" w:cs="Times New Roman"/>
        </w:rPr>
      </w:pPr>
      <w:r w:rsidRPr="00CE319E">
        <w:rPr>
          <w:rFonts w:ascii="Times New Roman" w:hAnsi="Times New Roman" w:cs="Times New Roman"/>
        </w:rPr>
        <w:t xml:space="preserve">Classification of </w:t>
      </w:r>
      <w:r w:rsidR="00E01AB8" w:rsidRPr="00CE319E">
        <w:rPr>
          <w:rFonts w:ascii="Times New Roman" w:hAnsi="Times New Roman" w:cs="Times New Roman"/>
        </w:rPr>
        <w:t>Industrial Area, Commercial Area, Residential Area</w:t>
      </w:r>
      <w:r w:rsidR="00076DBA">
        <w:rPr>
          <w:rFonts w:ascii="Times New Roman" w:hAnsi="Times New Roman" w:cs="Times New Roman"/>
        </w:rPr>
        <w:t>,</w:t>
      </w:r>
      <w:r w:rsidR="00E01AB8" w:rsidRPr="00CE319E">
        <w:rPr>
          <w:rFonts w:ascii="Times New Roman" w:hAnsi="Times New Roman" w:cs="Times New Roman"/>
        </w:rPr>
        <w:t xml:space="preserve"> and Silence Zone of Lucknow city.</w:t>
      </w:r>
    </w:p>
    <w:p w14:paraId="20304ACA" w14:textId="36E4ABB7" w:rsidR="0010546A" w:rsidRPr="00CE319E" w:rsidRDefault="0010546A" w:rsidP="008B74B6">
      <w:pPr>
        <w:spacing w:line="360" w:lineRule="auto"/>
        <w:jc w:val="both"/>
        <w:rPr>
          <w:rFonts w:ascii="Times New Roman" w:hAnsi="Times New Roman" w:cs="Times New Roman"/>
        </w:rPr>
      </w:pPr>
      <w:r w:rsidRPr="00CE319E">
        <w:rPr>
          <w:rFonts w:ascii="Times New Roman" w:hAnsi="Times New Roman" w:cs="Times New Roman"/>
        </w:rPr>
        <w:t xml:space="preserve">Table-3: </w:t>
      </w:r>
      <w:r w:rsidRPr="00CE319E">
        <w:rPr>
          <w:rFonts w:ascii="Times New Roman" w:hAnsi="Times New Roman" w:cs="Times New Roman"/>
          <w:b/>
          <w:bCs/>
        </w:rPr>
        <w:t xml:space="preserve">Categorization of Lucknow city in </w:t>
      </w:r>
      <w:r w:rsidR="00882780" w:rsidRPr="00CE319E">
        <w:rPr>
          <w:rFonts w:ascii="Times New Roman" w:hAnsi="Times New Roman" w:cs="Times New Roman"/>
          <w:b/>
          <w:bCs/>
        </w:rPr>
        <w:t>several</w:t>
      </w:r>
      <w:r w:rsidRPr="00CE319E">
        <w:rPr>
          <w:rFonts w:ascii="Times New Roman" w:hAnsi="Times New Roman" w:cs="Times New Roman"/>
          <w:b/>
          <w:bCs/>
        </w:rPr>
        <w:t xml:space="preserve">  area</w:t>
      </w:r>
      <w:r w:rsidR="00076DBA">
        <w:rPr>
          <w:rFonts w:ascii="Times New Roman" w:hAnsi="Times New Roman" w:cs="Times New Roman"/>
          <w:b/>
          <w:bCs/>
        </w:rPr>
        <w:t>s</w:t>
      </w:r>
      <w:r w:rsidRPr="00CE319E">
        <w:rPr>
          <w:rFonts w:ascii="Times New Roman" w:hAnsi="Times New Roman" w:cs="Times New Roman"/>
          <w:b/>
          <w:bCs/>
        </w:rPr>
        <w:t>/zone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3118"/>
        <w:gridCol w:w="2693"/>
      </w:tblGrid>
      <w:tr w:rsidR="00CE319E" w:rsidRPr="00CE319E" w14:paraId="680672BE" w14:textId="77777777" w:rsidTr="0053038A">
        <w:trPr>
          <w:jc w:val="center"/>
        </w:trPr>
        <w:tc>
          <w:tcPr>
            <w:tcW w:w="988" w:type="dxa"/>
          </w:tcPr>
          <w:p w14:paraId="77B1E126" w14:textId="77777777" w:rsidR="000F52EC" w:rsidRPr="00CE319E" w:rsidRDefault="000F52EC" w:rsidP="008B74B6">
            <w:pPr>
              <w:spacing w:after="0" w:line="360" w:lineRule="auto"/>
              <w:jc w:val="both"/>
              <w:rPr>
                <w:rFonts w:ascii="Times New Roman" w:hAnsi="Times New Roman" w:cs="Times New Roman"/>
                <w:b/>
                <w:bCs/>
              </w:rPr>
            </w:pPr>
            <w:r w:rsidRPr="00CE319E">
              <w:rPr>
                <w:rFonts w:ascii="Times New Roman" w:hAnsi="Times New Roman" w:cs="Times New Roman"/>
                <w:b/>
                <w:bCs/>
              </w:rPr>
              <w:t>Sl. No.</w:t>
            </w:r>
          </w:p>
        </w:tc>
        <w:tc>
          <w:tcPr>
            <w:tcW w:w="3118" w:type="dxa"/>
          </w:tcPr>
          <w:p w14:paraId="7E1770BA" w14:textId="77777777" w:rsidR="000F52EC" w:rsidRPr="00CE319E" w:rsidRDefault="000F52EC" w:rsidP="007178D5">
            <w:pPr>
              <w:spacing w:after="0" w:line="360" w:lineRule="auto"/>
              <w:jc w:val="center"/>
              <w:rPr>
                <w:rFonts w:ascii="Times New Roman" w:hAnsi="Times New Roman" w:cs="Times New Roman"/>
                <w:b/>
                <w:bCs/>
              </w:rPr>
            </w:pPr>
            <w:r w:rsidRPr="00CE319E">
              <w:rPr>
                <w:rFonts w:ascii="Times New Roman" w:hAnsi="Times New Roman" w:cs="Times New Roman"/>
                <w:b/>
                <w:bCs/>
              </w:rPr>
              <w:t>Location of Monitoring stations</w:t>
            </w:r>
          </w:p>
        </w:tc>
        <w:tc>
          <w:tcPr>
            <w:tcW w:w="2693" w:type="dxa"/>
          </w:tcPr>
          <w:p w14:paraId="644C8E92" w14:textId="77777777" w:rsidR="000F52EC" w:rsidRPr="00CE319E" w:rsidRDefault="000F52EC" w:rsidP="008B74B6">
            <w:pPr>
              <w:spacing w:after="0" w:line="360" w:lineRule="auto"/>
              <w:jc w:val="both"/>
              <w:rPr>
                <w:rFonts w:ascii="Times New Roman" w:hAnsi="Times New Roman" w:cs="Times New Roman"/>
                <w:b/>
                <w:bCs/>
              </w:rPr>
            </w:pPr>
            <w:r w:rsidRPr="00CE319E">
              <w:rPr>
                <w:rFonts w:ascii="Times New Roman" w:hAnsi="Times New Roman" w:cs="Times New Roman"/>
                <w:b/>
                <w:bCs/>
              </w:rPr>
              <w:t>Category of area/zone</w:t>
            </w:r>
          </w:p>
        </w:tc>
      </w:tr>
      <w:tr w:rsidR="00CE319E" w:rsidRPr="00CE319E" w14:paraId="70A3202C" w14:textId="77777777" w:rsidTr="0053038A">
        <w:trPr>
          <w:jc w:val="center"/>
        </w:trPr>
        <w:tc>
          <w:tcPr>
            <w:tcW w:w="988" w:type="dxa"/>
          </w:tcPr>
          <w:p w14:paraId="5A6CDEF4" w14:textId="77777777" w:rsidR="000F52EC" w:rsidRPr="00CE319E" w:rsidRDefault="000F52EC" w:rsidP="008B74B6">
            <w:pPr>
              <w:numPr>
                <w:ilvl w:val="0"/>
                <w:numId w:val="3"/>
              </w:numPr>
              <w:spacing w:after="0" w:line="360" w:lineRule="auto"/>
              <w:jc w:val="both"/>
              <w:rPr>
                <w:rFonts w:ascii="Times New Roman" w:hAnsi="Times New Roman" w:cs="Times New Roman"/>
              </w:rPr>
            </w:pPr>
          </w:p>
        </w:tc>
        <w:tc>
          <w:tcPr>
            <w:tcW w:w="3118" w:type="dxa"/>
          </w:tcPr>
          <w:p w14:paraId="1DB2211E" w14:textId="77777777" w:rsidR="000F52EC" w:rsidRPr="00CE319E" w:rsidRDefault="000F52EC" w:rsidP="007178D5">
            <w:pPr>
              <w:spacing w:after="0" w:line="360" w:lineRule="auto"/>
              <w:jc w:val="center"/>
              <w:rPr>
                <w:rFonts w:ascii="Times New Roman" w:hAnsi="Times New Roman" w:cs="Times New Roman"/>
              </w:rPr>
            </w:pPr>
            <w:r w:rsidRPr="00CE319E">
              <w:rPr>
                <w:rFonts w:ascii="Times New Roman" w:hAnsi="Times New Roman" w:cs="Times New Roman"/>
              </w:rPr>
              <w:t>Talkatora</w:t>
            </w:r>
          </w:p>
        </w:tc>
        <w:tc>
          <w:tcPr>
            <w:tcW w:w="2693" w:type="dxa"/>
          </w:tcPr>
          <w:p w14:paraId="55AD33A5" w14:textId="77777777" w:rsidR="000F52EC" w:rsidRPr="00CE319E" w:rsidRDefault="000F52EC" w:rsidP="008B74B6">
            <w:pPr>
              <w:spacing w:after="0" w:line="360" w:lineRule="auto"/>
              <w:jc w:val="both"/>
              <w:rPr>
                <w:rFonts w:ascii="Times New Roman" w:hAnsi="Times New Roman" w:cs="Times New Roman"/>
              </w:rPr>
            </w:pPr>
            <w:r w:rsidRPr="00CE319E">
              <w:rPr>
                <w:rFonts w:ascii="Times New Roman" w:hAnsi="Times New Roman" w:cs="Times New Roman"/>
              </w:rPr>
              <w:t>Industrial</w:t>
            </w:r>
            <w:r w:rsidR="007178D5" w:rsidRPr="00CE319E">
              <w:rPr>
                <w:rFonts w:ascii="Times New Roman" w:hAnsi="Times New Roman" w:cs="Times New Roman"/>
              </w:rPr>
              <w:t xml:space="preserve"> area </w:t>
            </w:r>
          </w:p>
        </w:tc>
      </w:tr>
      <w:tr w:rsidR="00CE319E" w:rsidRPr="00CE319E" w14:paraId="6C0D0A53" w14:textId="77777777" w:rsidTr="0053038A">
        <w:trPr>
          <w:jc w:val="center"/>
        </w:trPr>
        <w:tc>
          <w:tcPr>
            <w:tcW w:w="988" w:type="dxa"/>
          </w:tcPr>
          <w:p w14:paraId="3D163304" w14:textId="77777777" w:rsidR="000F52EC" w:rsidRPr="00CE319E" w:rsidRDefault="000F52EC" w:rsidP="008B74B6">
            <w:pPr>
              <w:numPr>
                <w:ilvl w:val="0"/>
                <w:numId w:val="3"/>
              </w:numPr>
              <w:spacing w:after="0" w:line="360" w:lineRule="auto"/>
              <w:jc w:val="both"/>
              <w:rPr>
                <w:rFonts w:ascii="Times New Roman" w:hAnsi="Times New Roman" w:cs="Times New Roman"/>
              </w:rPr>
            </w:pPr>
          </w:p>
        </w:tc>
        <w:tc>
          <w:tcPr>
            <w:tcW w:w="3118" w:type="dxa"/>
          </w:tcPr>
          <w:p w14:paraId="17B0042F" w14:textId="77777777" w:rsidR="000F52EC" w:rsidRPr="00CE319E" w:rsidRDefault="000F52EC" w:rsidP="007178D5">
            <w:pPr>
              <w:spacing w:after="0" w:line="360" w:lineRule="auto"/>
              <w:jc w:val="center"/>
              <w:rPr>
                <w:rFonts w:ascii="Times New Roman" w:hAnsi="Times New Roman" w:cs="Times New Roman"/>
              </w:rPr>
            </w:pPr>
            <w:r w:rsidRPr="00CE319E">
              <w:rPr>
                <w:rFonts w:ascii="Times New Roman" w:hAnsi="Times New Roman" w:cs="Times New Roman"/>
              </w:rPr>
              <w:t>Hazratganj</w:t>
            </w:r>
          </w:p>
        </w:tc>
        <w:tc>
          <w:tcPr>
            <w:tcW w:w="2693" w:type="dxa"/>
          </w:tcPr>
          <w:p w14:paraId="569D4FD9" w14:textId="77777777" w:rsidR="000F52EC" w:rsidRPr="00CE319E" w:rsidRDefault="000F52EC" w:rsidP="007178D5">
            <w:pPr>
              <w:spacing w:after="0" w:line="360" w:lineRule="auto"/>
              <w:jc w:val="both"/>
              <w:rPr>
                <w:rFonts w:ascii="Times New Roman" w:hAnsi="Times New Roman" w:cs="Times New Roman"/>
              </w:rPr>
            </w:pPr>
            <w:r w:rsidRPr="00CE319E">
              <w:rPr>
                <w:rFonts w:ascii="Times New Roman" w:hAnsi="Times New Roman" w:cs="Times New Roman"/>
              </w:rPr>
              <w:t>Commercial</w:t>
            </w:r>
            <w:r w:rsidR="007178D5" w:rsidRPr="00CE319E">
              <w:rPr>
                <w:rFonts w:ascii="Times New Roman" w:hAnsi="Times New Roman" w:cs="Times New Roman"/>
              </w:rPr>
              <w:t xml:space="preserve"> area </w:t>
            </w:r>
          </w:p>
        </w:tc>
      </w:tr>
      <w:tr w:rsidR="00CE319E" w:rsidRPr="00CE319E" w14:paraId="3B097DF5" w14:textId="77777777" w:rsidTr="0053038A">
        <w:trPr>
          <w:jc w:val="center"/>
        </w:trPr>
        <w:tc>
          <w:tcPr>
            <w:tcW w:w="988" w:type="dxa"/>
          </w:tcPr>
          <w:p w14:paraId="4B5211D4" w14:textId="77777777" w:rsidR="000F52EC" w:rsidRPr="00CE319E" w:rsidRDefault="000F52EC" w:rsidP="008B74B6">
            <w:pPr>
              <w:numPr>
                <w:ilvl w:val="0"/>
                <w:numId w:val="3"/>
              </w:numPr>
              <w:spacing w:after="0" w:line="360" w:lineRule="auto"/>
              <w:jc w:val="both"/>
              <w:rPr>
                <w:rFonts w:ascii="Times New Roman" w:hAnsi="Times New Roman" w:cs="Times New Roman"/>
              </w:rPr>
            </w:pPr>
          </w:p>
        </w:tc>
        <w:tc>
          <w:tcPr>
            <w:tcW w:w="3118" w:type="dxa"/>
          </w:tcPr>
          <w:p w14:paraId="2682DFA3" w14:textId="77777777" w:rsidR="000F52EC" w:rsidRPr="00CE319E" w:rsidRDefault="000F52EC" w:rsidP="007178D5">
            <w:pPr>
              <w:spacing w:after="0" w:line="360" w:lineRule="auto"/>
              <w:jc w:val="center"/>
              <w:rPr>
                <w:rFonts w:ascii="Times New Roman" w:hAnsi="Times New Roman" w:cs="Times New Roman"/>
              </w:rPr>
            </w:pPr>
            <w:r w:rsidRPr="00CE319E">
              <w:rPr>
                <w:rFonts w:ascii="Times New Roman" w:hAnsi="Times New Roman" w:cs="Times New Roman"/>
              </w:rPr>
              <w:t>S.G.P.G. I</w:t>
            </w:r>
          </w:p>
        </w:tc>
        <w:tc>
          <w:tcPr>
            <w:tcW w:w="2693" w:type="dxa"/>
          </w:tcPr>
          <w:p w14:paraId="05CA4018" w14:textId="77777777" w:rsidR="000F52EC" w:rsidRPr="00CE319E" w:rsidRDefault="000F52EC" w:rsidP="008B74B6">
            <w:pPr>
              <w:spacing w:after="0" w:line="360" w:lineRule="auto"/>
              <w:jc w:val="both"/>
              <w:rPr>
                <w:rFonts w:ascii="Times New Roman" w:hAnsi="Times New Roman" w:cs="Times New Roman"/>
              </w:rPr>
            </w:pPr>
            <w:r w:rsidRPr="00CE319E">
              <w:rPr>
                <w:rFonts w:ascii="Times New Roman" w:hAnsi="Times New Roman" w:cs="Times New Roman"/>
              </w:rPr>
              <w:t>Silence</w:t>
            </w:r>
            <w:r w:rsidR="007178D5" w:rsidRPr="00CE319E">
              <w:rPr>
                <w:rFonts w:ascii="Times New Roman" w:hAnsi="Times New Roman" w:cs="Times New Roman"/>
              </w:rPr>
              <w:t xml:space="preserve"> zone </w:t>
            </w:r>
          </w:p>
        </w:tc>
      </w:tr>
      <w:tr w:rsidR="00CE319E" w:rsidRPr="00CE319E" w14:paraId="0E6AE95C" w14:textId="77777777" w:rsidTr="0053038A">
        <w:trPr>
          <w:jc w:val="center"/>
        </w:trPr>
        <w:tc>
          <w:tcPr>
            <w:tcW w:w="988" w:type="dxa"/>
          </w:tcPr>
          <w:p w14:paraId="76320468" w14:textId="77777777" w:rsidR="000F52EC" w:rsidRPr="00CE319E" w:rsidRDefault="000F52EC" w:rsidP="008B74B6">
            <w:pPr>
              <w:numPr>
                <w:ilvl w:val="0"/>
                <w:numId w:val="3"/>
              </w:numPr>
              <w:spacing w:after="0" w:line="360" w:lineRule="auto"/>
              <w:jc w:val="both"/>
              <w:rPr>
                <w:rFonts w:ascii="Times New Roman" w:hAnsi="Times New Roman" w:cs="Times New Roman"/>
              </w:rPr>
            </w:pPr>
          </w:p>
        </w:tc>
        <w:tc>
          <w:tcPr>
            <w:tcW w:w="3118" w:type="dxa"/>
          </w:tcPr>
          <w:p w14:paraId="77DFF2E7" w14:textId="77777777" w:rsidR="000F52EC" w:rsidRPr="00CE319E" w:rsidRDefault="000F52EC" w:rsidP="007178D5">
            <w:pPr>
              <w:spacing w:after="0" w:line="360" w:lineRule="auto"/>
              <w:jc w:val="center"/>
              <w:rPr>
                <w:rFonts w:ascii="Times New Roman" w:hAnsi="Times New Roman" w:cs="Times New Roman"/>
              </w:rPr>
            </w:pPr>
            <w:r w:rsidRPr="00CE319E">
              <w:rPr>
                <w:rFonts w:ascii="Times New Roman" w:hAnsi="Times New Roman" w:cs="Times New Roman"/>
              </w:rPr>
              <w:t>Indira Nagar</w:t>
            </w:r>
          </w:p>
        </w:tc>
        <w:tc>
          <w:tcPr>
            <w:tcW w:w="2693" w:type="dxa"/>
          </w:tcPr>
          <w:p w14:paraId="65768220" w14:textId="77777777" w:rsidR="000F52EC" w:rsidRPr="00CE319E" w:rsidRDefault="000F52EC" w:rsidP="008B74B6">
            <w:pPr>
              <w:spacing w:after="0" w:line="360" w:lineRule="auto"/>
              <w:jc w:val="both"/>
              <w:rPr>
                <w:rFonts w:ascii="Times New Roman" w:hAnsi="Times New Roman" w:cs="Times New Roman"/>
              </w:rPr>
            </w:pPr>
            <w:r w:rsidRPr="00CE319E">
              <w:rPr>
                <w:rFonts w:ascii="Times New Roman" w:hAnsi="Times New Roman" w:cs="Times New Roman"/>
              </w:rPr>
              <w:t>Residential</w:t>
            </w:r>
            <w:r w:rsidR="007178D5" w:rsidRPr="00CE319E">
              <w:rPr>
                <w:rFonts w:ascii="Times New Roman" w:hAnsi="Times New Roman" w:cs="Times New Roman"/>
              </w:rPr>
              <w:t xml:space="preserve"> area </w:t>
            </w:r>
          </w:p>
        </w:tc>
      </w:tr>
      <w:tr w:rsidR="00CE319E" w:rsidRPr="00CE319E" w14:paraId="22CCAC8F" w14:textId="77777777" w:rsidTr="0053038A">
        <w:trPr>
          <w:jc w:val="center"/>
        </w:trPr>
        <w:tc>
          <w:tcPr>
            <w:tcW w:w="988" w:type="dxa"/>
          </w:tcPr>
          <w:p w14:paraId="368718D5" w14:textId="77777777" w:rsidR="000F52EC" w:rsidRPr="00CE319E" w:rsidRDefault="000F52EC" w:rsidP="008B74B6">
            <w:pPr>
              <w:numPr>
                <w:ilvl w:val="0"/>
                <w:numId w:val="3"/>
              </w:numPr>
              <w:spacing w:after="0" w:line="360" w:lineRule="auto"/>
              <w:jc w:val="both"/>
              <w:rPr>
                <w:rFonts w:ascii="Times New Roman" w:hAnsi="Times New Roman" w:cs="Times New Roman"/>
              </w:rPr>
            </w:pPr>
          </w:p>
        </w:tc>
        <w:tc>
          <w:tcPr>
            <w:tcW w:w="3118" w:type="dxa"/>
          </w:tcPr>
          <w:p w14:paraId="77D075DF" w14:textId="77777777" w:rsidR="000F52EC" w:rsidRPr="00CE319E" w:rsidRDefault="000F52EC" w:rsidP="007178D5">
            <w:pPr>
              <w:spacing w:after="0" w:line="360" w:lineRule="auto"/>
              <w:jc w:val="center"/>
              <w:rPr>
                <w:rFonts w:ascii="Times New Roman" w:hAnsi="Times New Roman" w:cs="Times New Roman"/>
              </w:rPr>
            </w:pPr>
            <w:r w:rsidRPr="00CE319E">
              <w:rPr>
                <w:rFonts w:ascii="Times New Roman" w:hAnsi="Times New Roman" w:cs="Times New Roman"/>
              </w:rPr>
              <w:t>Gomti Nagar</w:t>
            </w:r>
          </w:p>
        </w:tc>
        <w:tc>
          <w:tcPr>
            <w:tcW w:w="2693" w:type="dxa"/>
          </w:tcPr>
          <w:p w14:paraId="1346EBB1" w14:textId="77777777" w:rsidR="000F52EC" w:rsidRPr="00CE319E" w:rsidRDefault="000F52EC" w:rsidP="008B74B6">
            <w:pPr>
              <w:spacing w:after="0" w:line="360" w:lineRule="auto"/>
              <w:jc w:val="both"/>
              <w:rPr>
                <w:rFonts w:ascii="Times New Roman" w:hAnsi="Times New Roman" w:cs="Times New Roman"/>
              </w:rPr>
            </w:pPr>
            <w:r w:rsidRPr="00CE319E">
              <w:rPr>
                <w:rFonts w:ascii="Times New Roman" w:hAnsi="Times New Roman" w:cs="Times New Roman"/>
              </w:rPr>
              <w:t>Silence</w:t>
            </w:r>
            <w:r w:rsidR="007178D5" w:rsidRPr="00CE319E">
              <w:rPr>
                <w:rFonts w:ascii="Times New Roman" w:hAnsi="Times New Roman" w:cs="Times New Roman"/>
              </w:rPr>
              <w:t xml:space="preserve"> zone </w:t>
            </w:r>
          </w:p>
        </w:tc>
      </w:tr>
      <w:tr w:rsidR="00CE319E" w:rsidRPr="00CE319E" w14:paraId="55133394" w14:textId="77777777" w:rsidTr="0053038A">
        <w:trPr>
          <w:jc w:val="center"/>
        </w:trPr>
        <w:tc>
          <w:tcPr>
            <w:tcW w:w="988" w:type="dxa"/>
          </w:tcPr>
          <w:p w14:paraId="2104B9D3" w14:textId="77777777" w:rsidR="000F52EC" w:rsidRPr="00CE319E" w:rsidRDefault="000F52EC" w:rsidP="008B74B6">
            <w:pPr>
              <w:numPr>
                <w:ilvl w:val="0"/>
                <w:numId w:val="3"/>
              </w:numPr>
              <w:spacing w:after="0" w:line="360" w:lineRule="auto"/>
              <w:jc w:val="both"/>
              <w:rPr>
                <w:rFonts w:ascii="Times New Roman" w:hAnsi="Times New Roman" w:cs="Times New Roman"/>
              </w:rPr>
            </w:pPr>
          </w:p>
        </w:tc>
        <w:tc>
          <w:tcPr>
            <w:tcW w:w="3118" w:type="dxa"/>
          </w:tcPr>
          <w:p w14:paraId="4D599F41" w14:textId="77777777" w:rsidR="000F52EC" w:rsidRPr="00CE319E" w:rsidRDefault="000F52EC" w:rsidP="007178D5">
            <w:pPr>
              <w:spacing w:after="0" w:line="360" w:lineRule="auto"/>
              <w:jc w:val="center"/>
              <w:rPr>
                <w:rFonts w:ascii="Times New Roman" w:hAnsi="Times New Roman" w:cs="Times New Roman"/>
              </w:rPr>
            </w:pPr>
            <w:r w:rsidRPr="00CE319E">
              <w:rPr>
                <w:rFonts w:ascii="Times New Roman" w:hAnsi="Times New Roman" w:cs="Times New Roman"/>
              </w:rPr>
              <w:t>Chinhat</w:t>
            </w:r>
          </w:p>
        </w:tc>
        <w:tc>
          <w:tcPr>
            <w:tcW w:w="2693" w:type="dxa"/>
          </w:tcPr>
          <w:p w14:paraId="023F6505" w14:textId="77777777" w:rsidR="000F52EC" w:rsidRPr="00CE319E" w:rsidRDefault="000F52EC" w:rsidP="008B74B6">
            <w:pPr>
              <w:spacing w:after="0" w:line="360" w:lineRule="auto"/>
              <w:jc w:val="both"/>
              <w:rPr>
                <w:rFonts w:ascii="Times New Roman" w:hAnsi="Times New Roman" w:cs="Times New Roman"/>
              </w:rPr>
            </w:pPr>
            <w:r w:rsidRPr="00CE319E">
              <w:rPr>
                <w:rFonts w:ascii="Times New Roman" w:hAnsi="Times New Roman" w:cs="Times New Roman"/>
              </w:rPr>
              <w:t>Industrial</w:t>
            </w:r>
            <w:r w:rsidR="007178D5" w:rsidRPr="00CE319E">
              <w:rPr>
                <w:rFonts w:ascii="Times New Roman" w:hAnsi="Times New Roman" w:cs="Times New Roman"/>
              </w:rPr>
              <w:t xml:space="preserve"> area </w:t>
            </w:r>
          </w:p>
        </w:tc>
      </w:tr>
      <w:tr w:rsidR="00CE319E" w:rsidRPr="00CE319E" w14:paraId="060BB8A4" w14:textId="77777777" w:rsidTr="0053038A">
        <w:trPr>
          <w:jc w:val="center"/>
        </w:trPr>
        <w:tc>
          <w:tcPr>
            <w:tcW w:w="988" w:type="dxa"/>
          </w:tcPr>
          <w:p w14:paraId="5CAE8889" w14:textId="77777777" w:rsidR="000F52EC" w:rsidRPr="00CE319E" w:rsidRDefault="000F52EC" w:rsidP="008B74B6">
            <w:pPr>
              <w:numPr>
                <w:ilvl w:val="0"/>
                <w:numId w:val="3"/>
              </w:numPr>
              <w:spacing w:after="0" w:line="360" w:lineRule="auto"/>
              <w:jc w:val="both"/>
              <w:rPr>
                <w:rFonts w:ascii="Times New Roman" w:hAnsi="Times New Roman" w:cs="Times New Roman"/>
              </w:rPr>
            </w:pPr>
          </w:p>
        </w:tc>
        <w:tc>
          <w:tcPr>
            <w:tcW w:w="3118" w:type="dxa"/>
          </w:tcPr>
          <w:p w14:paraId="2EB8E376" w14:textId="77777777" w:rsidR="000F52EC" w:rsidRPr="00CE319E" w:rsidRDefault="000F52EC" w:rsidP="007178D5">
            <w:pPr>
              <w:spacing w:after="0" w:line="360" w:lineRule="auto"/>
              <w:jc w:val="center"/>
              <w:rPr>
                <w:rFonts w:ascii="Times New Roman" w:hAnsi="Times New Roman" w:cs="Times New Roman"/>
              </w:rPr>
            </w:pPr>
            <w:r w:rsidRPr="00CE319E">
              <w:rPr>
                <w:rFonts w:ascii="Times New Roman" w:hAnsi="Times New Roman" w:cs="Times New Roman"/>
              </w:rPr>
              <w:t>IT College</w:t>
            </w:r>
          </w:p>
        </w:tc>
        <w:tc>
          <w:tcPr>
            <w:tcW w:w="2693" w:type="dxa"/>
          </w:tcPr>
          <w:p w14:paraId="05FAEABB" w14:textId="77777777" w:rsidR="000F52EC" w:rsidRPr="00CE319E" w:rsidRDefault="000F52EC" w:rsidP="008B74B6">
            <w:pPr>
              <w:spacing w:after="0" w:line="360" w:lineRule="auto"/>
              <w:jc w:val="both"/>
              <w:rPr>
                <w:rFonts w:ascii="Times New Roman" w:hAnsi="Times New Roman" w:cs="Times New Roman"/>
              </w:rPr>
            </w:pPr>
            <w:r w:rsidRPr="00CE319E">
              <w:rPr>
                <w:rFonts w:ascii="Times New Roman" w:hAnsi="Times New Roman" w:cs="Times New Roman"/>
              </w:rPr>
              <w:t>Silence</w:t>
            </w:r>
            <w:r w:rsidR="007178D5" w:rsidRPr="00CE319E">
              <w:rPr>
                <w:rFonts w:ascii="Times New Roman" w:hAnsi="Times New Roman" w:cs="Times New Roman"/>
              </w:rPr>
              <w:t xml:space="preserve"> zone </w:t>
            </w:r>
          </w:p>
        </w:tc>
      </w:tr>
      <w:tr w:rsidR="00CE319E" w:rsidRPr="00CE319E" w14:paraId="4CB06DC4" w14:textId="77777777" w:rsidTr="0053038A">
        <w:trPr>
          <w:jc w:val="center"/>
        </w:trPr>
        <w:tc>
          <w:tcPr>
            <w:tcW w:w="988" w:type="dxa"/>
          </w:tcPr>
          <w:p w14:paraId="0AB7219B" w14:textId="77777777" w:rsidR="000F52EC" w:rsidRPr="00CE319E" w:rsidRDefault="000F52EC" w:rsidP="008B74B6">
            <w:pPr>
              <w:numPr>
                <w:ilvl w:val="0"/>
                <w:numId w:val="3"/>
              </w:numPr>
              <w:spacing w:after="0" w:line="360" w:lineRule="auto"/>
              <w:jc w:val="both"/>
              <w:rPr>
                <w:rFonts w:ascii="Times New Roman" w:hAnsi="Times New Roman" w:cs="Times New Roman"/>
              </w:rPr>
            </w:pPr>
          </w:p>
        </w:tc>
        <w:tc>
          <w:tcPr>
            <w:tcW w:w="3118" w:type="dxa"/>
          </w:tcPr>
          <w:p w14:paraId="2E90E95D" w14:textId="77777777" w:rsidR="000F52EC" w:rsidRPr="00CE319E" w:rsidRDefault="000F52EC" w:rsidP="007178D5">
            <w:pPr>
              <w:spacing w:after="0" w:line="360" w:lineRule="auto"/>
              <w:jc w:val="center"/>
              <w:rPr>
                <w:rFonts w:ascii="Times New Roman" w:hAnsi="Times New Roman" w:cs="Times New Roman"/>
              </w:rPr>
            </w:pPr>
            <w:r w:rsidRPr="00CE319E">
              <w:rPr>
                <w:rFonts w:ascii="Times New Roman" w:hAnsi="Times New Roman" w:cs="Times New Roman"/>
              </w:rPr>
              <w:t>Aliganj</w:t>
            </w:r>
          </w:p>
        </w:tc>
        <w:tc>
          <w:tcPr>
            <w:tcW w:w="2693" w:type="dxa"/>
          </w:tcPr>
          <w:p w14:paraId="08555527" w14:textId="77777777" w:rsidR="000F52EC" w:rsidRPr="00CE319E" w:rsidRDefault="000F52EC" w:rsidP="008B74B6">
            <w:pPr>
              <w:spacing w:after="0" w:line="360" w:lineRule="auto"/>
              <w:jc w:val="both"/>
              <w:rPr>
                <w:rFonts w:ascii="Times New Roman" w:hAnsi="Times New Roman" w:cs="Times New Roman"/>
              </w:rPr>
            </w:pPr>
            <w:r w:rsidRPr="00CE319E">
              <w:rPr>
                <w:rFonts w:ascii="Times New Roman" w:hAnsi="Times New Roman" w:cs="Times New Roman"/>
              </w:rPr>
              <w:t>Commercial</w:t>
            </w:r>
            <w:r w:rsidR="007178D5" w:rsidRPr="00CE319E">
              <w:rPr>
                <w:rFonts w:ascii="Times New Roman" w:hAnsi="Times New Roman" w:cs="Times New Roman"/>
              </w:rPr>
              <w:t xml:space="preserve"> area </w:t>
            </w:r>
          </w:p>
        </w:tc>
      </w:tr>
      <w:tr w:rsidR="00CE319E" w:rsidRPr="00CE319E" w14:paraId="7AA002F0" w14:textId="77777777" w:rsidTr="0053038A">
        <w:trPr>
          <w:jc w:val="center"/>
        </w:trPr>
        <w:tc>
          <w:tcPr>
            <w:tcW w:w="988" w:type="dxa"/>
          </w:tcPr>
          <w:p w14:paraId="276FE5AD" w14:textId="77777777" w:rsidR="000F52EC" w:rsidRPr="00CE319E" w:rsidRDefault="000F52EC" w:rsidP="008B74B6">
            <w:pPr>
              <w:numPr>
                <w:ilvl w:val="0"/>
                <w:numId w:val="3"/>
              </w:numPr>
              <w:spacing w:after="0" w:line="360" w:lineRule="auto"/>
              <w:jc w:val="both"/>
              <w:rPr>
                <w:rFonts w:ascii="Times New Roman" w:hAnsi="Times New Roman" w:cs="Times New Roman"/>
              </w:rPr>
            </w:pPr>
          </w:p>
        </w:tc>
        <w:tc>
          <w:tcPr>
            <w:tcW w:w="3118" w:type="dxa"/>
          </w:tcPr>
          <w:p w14:paraId="0ACADFCA" w14:textId="77777777" w:rsidR="000F52EC" w:rsidRPr="00CE319E" w:rsidRDefault="000F52EC" w:rsidP="007178D5">
            <w:pPr>
              <w:spacing w:after="0" w:line="360" w:lineRule="auto"/>
              <w:jc w:val="center"/>
              <w:rPr>
                <w:rFonts w:ascii="Times New Roman" w:hAnsi="Times New Roman" w:cs="Times New Roman"/>
              </w:rPr>
            </w:pPr>
            <w:r w:rsidRPr="00CE319E">
              <w:rPr>
                <w:rFonts w:ascii="Times New Roman" w:hAnsi="Times New Roman" w:cs="Times New Roman"/>
              </w:rPr>
              <w:t>Vibhuti Khand</w:t>
            </w:r>
          </w:p>
        </w:tc>
        <w:tc>
          <w:tcPr>
            <w:tcW w:w="2693" w:type="dxa"/>
          </w:tcPr>
          <w:p w14:paraId="23F7F5DE" w14:textId="77777777" w:rsidR="000F52EC" w:rsidRPr="00CE319E" w:rsidRDefault="000F52EC" w:rsidP="008B74B6">
            <w:pPr>
              <w:spacing w:after="0" w:line="360" w:lineRule="auto"/>
              <w:jc w:val="both"/>
              <w:rPr>
                <w:rFonts w:ascii="Times New Roman" w:hAnsi="Times New Roman" w:cs="Times New Roman"/>
              </w:rPr>
            </w:pPr>
            <w:r w:rsidRPr="00CE319E">
              <w:rPr>
                <w:rFonts w:ascii="Times New Roman" w:hAnsi="Times New Roman" w:cs="Times New Roman"/>
              </w:rPr>
              <w:t>Residential</w:t>
            </w:r>
            <w:r w:rsidR="007178D5" w:rsidRPr="00CE319E">
              <w:rPr>
                <w:rFonts w:ascii="Times New Roman" w:hAnsi="Times New Roman" w:cs="Times New Roman"/>
              </w:rPr>
              <w:t xml:space="preserve"> area </w:t>
            </w:r>
          </w:p>
        </w:tc>
      </w:tr>
      <w:tr w:rsidR="000F52EC" w:rsidRPr="00CE319E" w14:paraId="20BF310E" w14:textId="77777777" w:rsidTr="0053038A">
        <w:trPr>
          <w:jc w:val="center"/>
        </w:trPr>
        <w:tc>
          <w:tcPr>
            <w:tcW w:w="988" w:type="dxa"/>
          </w:tcPr>
          <w:p w14:paraId="679DA15A" w14:textId="77777777" w:rsidR="000F52EC" w:rsidRPr="00CE319E" w:rsidRDefault="000F52EC" w:rsidP="008B74B6">
            <w:pPr>
              <w:numPr>
                <w:ilvl w:val="0"/>
                <w:numId w:val="3"/>
              </w:numPr>
              <w:spacing w:after="0" w:line="360" w:lineRule="auto"/>
              <w:jc w:val="both"/>
              <w:rPr>
                <w:rFonts w:ascii="Times New Roman" w:hAnsi="Times New Roman" w:cs="Times New Roman"/>
              </w:rPr>
            </w:pPr>
          </w:p>
        </w:tc>
        <w:tc>
          <w:tcPr>
            <w:tcW w:w="3118" w:type="dxa"/>
          </w:tcPr>
          <w:p w14:paraId="2543F6C1" w14:textId="77777777" w:rsidR="000F52EC" w:rsidRPr="00CE319E" w:rsidRDefault="000F52EC" w:rsidP="007178D5">
            <w:pPr>
              <w:spacing w:after="0" w:line="360" w:lineRule="auto"/>
              <w:jc w:val="center"/>
              <w:rPr>
                <w:rFonts w:ascii="Times New Roman" w:hAnsi="Times New Roman" w:cs="Times New Roman"/>
              </w:rPr>
            </w:pPr>
            <w:r w:rsidRPr="00CE319E">
              <w:rPr>
                <w:rFonts w:ascii="Times New Roman" w:hAnsi="Times New Roman" w:cs="Times New Roman"/>
              </w:rPr>
              <w:t>CCS Airport</w:t>
            </w:r>
          </w:p>
        </w:tc>
        <w:tc>
          <w:tcPr>
            <w:tcW w:w="2693" w:type="dxa"/>
          </w:tcPr>
          <w:p w14:paraId="3B5E03A9" w14:textId="77777777" w:rsidR="000F52EC" w:rsidRPr="00CE319E" w:rsidRDefault="000F52EC" w:rsidP="008B74B6">
            <w:pPr>
              <w:spacing w:after="0" w:line="360" w:lineRule="auto"/>
              <w:jc w:val="both"/>
              <w:rPr>
                <w:rFonts w:ascii="Times New Roman" w:hAnsi="Times New Roman" w:cs="Times New Roman"/>
              </w:rPr>
            </w:pPr>
            <w:r w:rsidRPr="00CE319E">
              <w:rPr>
                <w:rFonts w:ascii="Times New Roman" w:hAnsi="Times New Roman" w:cs="Times New Roman"/>
              </w:rPr>
              <w:t>Commercial</w:t>
            </w:r>
            <w:r w:rsidR="007178D5" w:rsidRPr="00CE319E">
              <w:rPr>
                <w:rFonts w:ascii="Times New Roman" w:hAnsi="Times New Roman" w:cs="Times New Roman"/>
              </w:rPr>
              <w:t xml:space="preserve"> area </w:t>
            </w:r>
          </w:p>
        </w:tc>
      </w:tr>
    </w:tbl>
    <w:p w14:paraId="61C9A493" w14:textId="77777777" w:rsidR="001F605B" w:rsidRPr="00CE319E" w:rsidRDefault="001F605B" w:rsidP="008B74B6">
      <w:pPr>
        <w:spacing w:line="360" w:lineRule="auto"/>
        <w:ind w:left="360"/>
        <w:jc w:val="both"/>
        <w:rPr>
          <w:rFonts w:ascii="Times New Roman" w:hAnsi="Times New Roman" w:cs="Times New Roman"/>
          <w:b/>
          <w:u w:val="single"/>
        </w:rPr>
      </w:pPr>
    </w:p>
    <w:p w14:paraId="0FBB87FA" w14:textId="77777777" w:rsidR="000F52EC" w:rsidRPr="00CE319E" w:rsidRDefault="000F52EC" w:rsidP="0010546A">
      <w:pPr>
        <w:spacing w:line="360" w:lineRule="auto"/>
        <w:jc w:val="both"/>
        <w:rPr>
          <w:rFonts w:ascii="Times New Roman" w:hAnsi="Times New Roman" w:cs="Times New Roman"/>
          <w:b/>
          <w:u w:val="single"/>
        </w:rPr>
      </w:pPr>
      <w:r w:rsidRPr="00CE319E">
        <w:rPr>
          <w:rFonts w:ascii="Times New Roman" w:hAnsi="Times New Roman" w:cs="Times New Roman"/>
          <w:b/>
          <w:u w:val="single"/>
        </w:rPr>
        <w:t>Study area:</w:t>
      </w:r>
    </w:p>
    <w:p w14:paraId="285C3CDE" w14:textId="4FD39971" w:rsidR="0099197C" w:rsidRPr="00CE319E" w:rsidRDefault="000F52EC" w:rsidP="008B74B6">
      <w:pPr>
        <w:spacing w:line="360" w:lineRule="auto"/>
        <w:jc w:val="both"/>
        <w:rPr>
          <w:rFonts w:ascii="Times New Roman" w:hAnsi="Times New Roman" w:cs="Times New Roman"/>
        </w:rPr>
      </w:pPr>
      <w:r w:rsidRPr="00CE319E">
        <w:rPr>
          <w:rFonts w:ascii="Times New Roman" w:hAnsi="Times New Roman" w:cs="Times New Roman"/>
        </w:rPr>
        <w:t>There is ten Real</w:t>
      </w:r>
      <w:r w:rsidR="00E451BB">
        <w:rPr>
          <w:rFonts w:ascii="Times New Roman" w:hAnsi="Times New Roman" w:cs="Times New Roman"/>
        </w:rPr>
        <w:t>-</w:t>
      </w:r>
      <w:r w:rsidRPr="00CE319E">
        <w:rPr>
          <w:rFonts w:ascii="Times New Roman" w:hAnsi="Times New Roman" w:cs="Times New Roman"/>
        </w:rPr>
        <w:t>Time National Ambient Noise Monitoring Network</w:t>
      </w:r>
      <w:r w:rsidR="000A4FE5">
        <w:rPr>
          <w:rFonts w:ascii="Times New Roman" w:hAnsi="Times New Roman" w:cs="Times New Roman"/>
        </w:rPr>
        <w:t>s</w:t>
      </w:r>
      <w:r w:rsidR="00E01AB8" w:rsidRPr="00CE319E">
        <w:rPr>
          <w:rFonts w:ascii="Times New Roman" w:hAnsi="Times New Roman" w:cs="Times New Roman"/>
        </w:rPr>
        <w:t xml:space="preserve"> (RTNANMn)</w:t>
      </w:r>
      <w:r w:rsidRPr="00CE319E">
        <w:rPr>
          <w:rFonts w:ascii="Times New Roman" w:hAnsi="Times New Roman" w:cs="Times New Roman"/>
        </w:rPr>
        <w:t xml:space="preserve"> have been installed in </w:t>
      </w:r>
      <w:r w:rsidR="006101FF">
        <w:rPr>
          <w:rFonts w:ascii="Times New Roman" w:hAnsi="Times New Roman" w:cs="Times New Roman"/>
        </w:rPr>
        <w:t xml:space="preserve">the </w:t>
      </w:r>
      <w:r w:rsidRPr="00CE319E">
        <w:rPr>
          <w:rFonts w:ascii="Times New Roman" w:hAnsi="Times New Roman" w:cs="Times New Roman"/>
        </w:rPr>
        <w:t xml:space="preserve">Lucknow </w:t>
      </w:r>
      <w:r w:rsidR="007178D5" w:rsidRPr="00CE319E">
        <w:rPr>
          <w:rFonts w:ascii="Times New Roman" w:hAnsi="Times New Roman" w:cs="Times New Roman"/>
        </w:rPr>
        <w:t xml:space="preserve">district </w:t>
      </w:r>
      <w:r w:rsidRPr="00CE319E">
        <w:rPr>
          <w:rFonts w:ascii="Times New Roman" w:hAnsi="Times New Roman" w:cs="Times New Roman"/>
        </w:rPr>
        <w:t>in different areas</w:t>
      </w:r>
      <w:r w:rsidR="007178D5" w:rsidRPr="00CE319E">
        <w:rPr>
          <w:rFonts w:ascii="Times New Roman" w:hAnsi="Times New Roman" w:cs="Times New Roman"/>
        </w:rPr>
        <w:t>/zone</w:t>
      </w:r>
      <w:r w:rsidRPr="00CE319E">
        <w:rPr>
          <w:rFonts w:ascii="Times New Roman" w:hAnsi="Times New Roman" w:cs="Times New Roman"/>
        </w:rPr>
        <w:t xml:space="preserve"> of the city covering Industrial, Silence, </w:t>
      </w:r>
      <w:r w:rsidR="0010546A" w:rsidRPr="00CE319E">
        <w:rPr>
          <w:rFonts w:ascii="Times New Roman" w:hAnsi="Times New Roman" w:cs="Times New Roman"/>
        </w:rPr>
        <w:t>Residential</w:t>
      </w:r>
      <w:r w:rsidR="000A4FE5">
        <w:rPr>
          <w:rFonts w:ascii="Times New Roman" w:hAnsi="Times New Roman" w:cs="Times New Roman"/>
        </w:rPr>
        <w:t>,</w:t>
      </w:r>
      <w:r w:rsidR="007178D5" w:rsidRPr="00CE319E">
        <w:rPr>
          <w:rFonts w:ascii="Times New Roman" w:hAnsi="Times New Roman" w:cs="Times New Roman"/>
        </w:rPr>
        <w:t xml:space="preserve"> and Commercial area</w:t>
      </w:r>
      <w:r w:rsidR="000A4FE5">
        <w:rPr>
          <w:rFonts w:ascii="Times New Roman" w:hAnsi="Times New Roman" w:cs="Times New Roman"/>
        </w:rPr>
        <w:t>s</w:t>
      </w:r>
      <w:r w:rsidRPr="00CE319E">
        <w:rPr>
          <w:rFonts w:ascii="Times New Roman" w:hAnsi="Times New Roman" w:cs="Times New Roman"/>
        </w:rPr>
        <w:t xml:space="preserve">. CPCB has installed ten (10) </w:t>
      </w:r>
      <w:r w:rsidR="00E01AB8" w:rsidRPr="00CE319E">
        <w:rPr>
          <w:rFonts w:ascii="Times New Roman" w:hAnsi="Times New Roman" w:cs="Times New Roman"/>
        </w:rPr>
        <w:t xml:space="preserve">RTNANMn </w:t>
      </w:r>
      <w:r w:rsidRPr="00CE319E">
        <w:rPr>
          <w:rFonts w:ascii="Times New Roman" w:hAnsi="Times New Roman" w:cs="Times New Roman"/>
        </w:rPr>
        <w:t>in Lucknow in different areas of the city covering Industrial (02 locations), Silence (03 locations), Residential (02 locations)</w:t>
      </w:r>
      <w:r w:rsidR="000A4FE5">
        <w:rPr>
          <w:rFonts w:ascii="Times New Roman" w:hAnsi="Times New Roman" w:cs="Times New Roman"/>
        </w:rPr>
        <w:t>,</w:t>
      </w:r>
      <w:r w:rsidRPr="00CE319E">
        <w:rPr>
          <w:rFonts w:ascii="Times New Roman" w:hAnsi="Times New Roman" w:cs="Times New Roman"/>
        </w:rPr>
        <w:t xml:space="preserve"> and Commercial zone (03 locations).</w:t>
      </w:r>
      <w:r w:rsidR="000A4FE5">
        <w:rPr>
          <w:rFonts w:ascii="Times New Roman" w:hAnsi="Times New Roman" w:cs="Times New Roman"/>
        </w:rPr>
        <w:t xml:space="preserve"> </w:t>
      </w:r>
      <w:r w:rsidRPr="00CE319E">
        <w:rPr>
          <w:rFonts w:ascii="Times New Roman" w:hAnsi="Times New Roman" w:cs="Times New Roman"/>
        </w:rPr>
        <w:t>The data is transmitted to CPCB and UPPCB server</w:t>
      </w:r>
      <w:r w:rsidR="000A4FE5">
        <w:rPr>
          <w:rFonts w:ascii="Times New Roman" w:hAnsi="Times New Roman" w:cs="Times New Roman"/>
        </w:rPr>
        <w:t>s</w:t>
      </w:r>
      <w:r w:rsidRPr="00CE319E">
        <w:rPr>
          <w:rFonts w:ascii="Times New Roman" w:hAnsi="Times New Roman" w:cs="Times New Roman"/>
        </w:rPr>
        <w:t xml:space="preserve">. Data is also made accessible to </w:t>
      </w:r>
      <w:r w:rsidR="000A4FE5">
        <w:rPr>
          <w:rFonts w:ascii="Times New Roman" w:hAnsi="Times New Roman" w:cs="Times New Roman"/>
        </w:rPr>
        <w:t xml:space="preserve">the </w:t>
      </w:r>
      <w:r w:rsidRPr="00CE319E">
        <w:rPr>
          <w:rFonts w:ascii="Times New Roman" w:hAnsi="Times New Roman" w:cs="Times New Roman"/>
        </w:rPr>
        <w:t>public. Ambient Air Quality Standards in respect of Noise</w:t>
      </w:r>
      <w:r w:rsidR="00E01AB8" w:rsidRPr="00CE319E">
        <w:rPr>
          <w:rFonts w:ascii="Times New Roman" w:hAnsi="Times New Roman" w:cs="Times New Roman"/>
        </w:rPr>
        <w:t xml:space="preserve"> pollution</w:t>
      </w:r>
      <w:r w:rsidRPr="00CE319E">
        <w:rPr>
          <w:rFonts w:ascii="Times New Roman" w:hAnsi="Times New Roman" w:cs="Times New Roman"/>
        </w:rPr>
        <w:t xml:space="preserve"> ha</w:t>
      </w:r>
      <w:r w:rsidR="000A4FE5">
        <w:rPr>
          <w:rFonts w:ascii="Times New Roman" w:hAnsi="Times New Roman" w:cs="Times New Roman"/>
        </w:rPr>
        <w:t>ve</w:t>
      </w:r>
      <w:r w:rsidRPr="00CE319E">
        <w:rPr>
          <w:rFonts w:ascii="Times New Roman" w:hAnsi="Times New Roman" w:cs="Times New Roman"/>
        </w:rPr>
        <w:t xml:space="preserve"> been notified based on area</w:t>
      </w:r>
      <w:r w:rsidR="000A4FE5">
        <w:rPr>
          <w:rFonts w:ascii="Times New Roman" w:hAnsi="Times New Roman" w:cs="Times New Roman"/>
        </w:rPr>
        <w:t>-</w:t>
      </w:r>
      <w:r w:rsidRPr="00CE319E">
        <w:rPr>
          <w:rFonts w:ascii="Times New Roman" w:hAnsi="Times New Roman" w:cs="Times New Roman"/>
        </w:rPr>
        <w:t>specific viz. Industrial, Silence, Residential &amp;</w:t>
      </w:r>
      <w:r w:rsidR="009B3B6A" w:rsidRPr="00CE319E">
        <w:rPr>
          <w:rFonts w:ascii="Times New Roman" w:hAnsi="Times New Roman" w:cs="Times New Roman"/>
        </w:rPr>
        <w:t xml:space="preserve"> </w:t>
      </w:r>
      <w:r w:rsidRPr="00CE319E">
        <w:rPr>
          <w:rFonts w:ascii="Times New Roman" w:hAnsi="Times New Roman" w:cs="Times New Roman"/>
        </w:rPr>
        <w:t>Commercial area</w:t>
      </w:r>
      <w:r w:rsidR="00E451BB">
        <w:rPr>
          <w:rFonts w:ascii="Times New Roman" w:hAnsi="Times New Roman" w:cs="Times New Roman"/>
        </w:rPr>
        <w:t>,</w:t>
      </w:r>
      <w:r w:rsidRPr="00CE319E">
        <w:rPr>
          <w:rFonts w:ascii="Times New Roman" w:hAnsi="Times New Roman" w:cs="Times New Roman"/>
        </w:rPr>
        <w:t xml:space="preserve"> and time specific viz. day and </w:t>
      </w:r>
      <w:r w:rsidR="00353AD8">
        <w:rPr>
          <w:rFonts w:ascii="Times New Roman" w:hAnsi="Times New Roman" w:cs="Times New Roman"/>
        </w:rPr>
        <w:t>nighttime</w:t>
      </w:r>
      <w:r w:rsidRPr="00CE319E">
        <w:rPr>
          <w:rFonts w:ascii="Times New Roman" w:hAnsi="Times New Roman" w:cs="Times New Roman"/>
        </w:rPr>
        <w:t xml:space="preserve">. Hence, trend analysis of noise level has been carried out </w:t>
      </w:r>
      <w:r w:rsidR="00E451BB">
        <w:rPr>
          <w:rFonts w:ascii="Times New Roman" w:hAnsi="Times New Roman" w:cs="Times New Roman"/>
        </w:rPr>
        <w:t xml:space="preserve">concerning </w:t>
      </w:r>
      <w:r w:rsidRPr="00CE319E">
        <w:rPr>
          <w:rFonts w:ascii="Times New Roman" w:hAnsi="Times New Roman" w:cs="Times New Roman"/>
        </w:rPr>
        <w:t xml:space="preserve">every location for day and </w:t>
      </w:r>
      <w:r w:rsidR="00353AD8">
        <w:rPr>
          <w:rFonts w:ascii="Times New Roman" w:hAnsi="Times New Roman" w:cs="Times New Roman"/>
        </w:rPr>
        <w:t>nighttime</w:t>
      </w:r>
      <w:r w:rsidRPr="00CE319E">
        <w:rPr>
          <w:rFonts w:ascii="Times New Roman" w:hAnsi="Times New Roman" w:cs="Times New Roman"/>
        </w:rPr>
        <w:t>. The data has been analy</w:t>
      </w:r>
      <w:r w:rsidR="00076DBA">
        <w:rPr>
          <w:rFonts w:ascii="Times New Roman" w:hAnsi="Times New Roman" w:cs="Times New Roman"/>
        </w:rPr>
        <w:t>z</w:t>
      </w:r>
      <w:r w:rsidRPr="00CE319E">
        <w:rPr>
          <w:rFonts w:ascii="Times New Roman" w:hAnsi="Times New Roman" w:cs="Times New Roman"/>
        </w:rPr>
        <w:t xml:space="preserve">ed </w:t>
      </w:r>
      <w:r w:rsidR="00E451BB">
        <w:rPr>
          <w:rFonts w:ascii="Times New Roman" w:hAnsi="Times New Roman" w:cs="Times New Roman"/>
        </w:rPr>
        <w:t xml:space="preserve">concerning </w:t>
      </w:r>
      <w:r w:rsidRPr="00CE319E">
        <w:rPr>
          <w:rFonts w:ascii="Times New Roman" w:hAnsi="Times New Roman" w:cs="Times New Roman"/>
        </w:rPr>
        <w:t>each location in L</w:t>
      </w:r>
      <w:r w:rsidRPr="00CE319E">
        <w:rPr>
          <w:rFonts w:ascii="Times New Roman" w:hAnsi="Times New Roman" w:cs="Times New Roman"/>
          <w:vertAlign w:val="subscript"/>
        </w:rPr>
        <w:t xml:space="preserve">eq </w:t>
      </w:r>
      <w:r w:rsidRPr="00CE319E">
        <w:rPr>
          <w:rFonts w:ascii="Times New Roman" w:hAnsi="Times New Roman" w:cs="Times New Roman"/>
        </w:rPr>
        <w:t xml:space="preserve">for day and night. The duration was taken from 2017 to 2020 (till May 2020). </w:t>
      </w:r>
    </w:p>
    <w:p w14:paraId="7597C937" w14:textId="77777777" w:rsidR="008B74B6" w:rsidRPr="00CE319E" w:rsidRDefault="008B74B6" w:rsidP="008B74B6">
      <w:pPr>
        <w:spacing w:line="360" w:lineRule="auto"/>
        <w:jc w:val="both"/>
        <w:rPr>
          <w:rFonts w:ascii="Times New Roman" w:hAnsi="Times New Roman" w:cs="Times New Roman"/>
          <w:b/>
          <w:bCs/>
        </w:rPr>
      </w:pPr>
      <w:r w:rsidRPr="00CE319E">
        <w:rPr>
          <w:rFonts w:ascii="Times New Roman" w:hAnsi="Times New Roman" w:cs="Times New Roman"/>
          <w:b/>
          <w:bCs/>
        </w:rPr>
        <w:t>Table-</w:t>
      </w:r>
      <w:r w:rsidR="0010546A" w:rsidRPr="00CE319E">
        <w:rPr>
          <w:rFonts w:ascii="Times New Roman" w:hAnsi="Times New Roman" w:cs="Times New Roman"/>
          <w:b/>
          <w:bCs/>
        </w:rPr>
        <w:t>4</w:t>
      </w:r>
      <w:r w:rsidR="0053038A" w:rsidRPr="00CE319E">
        <w:rPr>
          <w:rFonts w:ascii="Times New Roman" w:hAnsi="Times New Roman" w:cs="Times New Roman"/>
          <w:b/>
          <w:bCs/>
        </w:rPr>
        <w:t>:</w:t>
      </w:r>
      <w:r w:rsidRPr="00CE319E">
        <w:rPr>
          <w:rFonts w:ascii="Times New Roman" w:hAnsi="Times New Roman" w:cs="Times New Roman"/>
          <w:b/>
          <w:bCs/>
        </w:rPr>
        <w:t xml:space="preserve"> Effects </w:t>
      </w:r>
      <w:r w:rsidR="00E01AB8" w:rsidRPr="00CE319E">
        <w:rPr>
          <w:rFonts w:ascii="Times New Roman" w:hAnsi="Times New Roman" w:cs="Times New Roman"/>
          <w:b/>
          <w:bCs/>
        </w:rPr>
        <w:t xml:space="preserve">on the population’s health of Sound levels </w:t>
      </w:r>
      <w:r w:rsidR="000A4FE5">
        <w:rPr>
          <w:rFonts w:ascii="Times New Roman" w:hAnsi="Times New Roman" w:cs="Times New Roman"/>
          <w:b/>
          <w:bCs/>
        </w:rPr>
        <w:t>at</w:t>
      </w:r>
      <w:r w:rsidRPr="00CE319E">
        <w:rPr>
          <w:rFonts w:ascii="Times New Roman" w:hAnsi="Times New Roman" w:cs="Times New Roman"/>
          <w:b/>
          <w:bCs/>
        </w:rPr>
        <w:t xml:space="preserve"> night </w:t>
      </w:r>
    </w:p>
    <w:tbl>
      <w:tblPr>
        <w:tblStyle w:val="TableGrid"/>
        <w:tblW w:w="0" w:type="auto"/>
        <w:tblLook w:val="04A0" w:firstRow="1" w:lastRow="0" w:firstColumn="1" w:lastColumn="0" w:noHBand="0" w:noVBand="1"/>
      </w:tblPr>
      <w:tblGrid>
        <w:gridCol w:w="2802"/>
        <w:gridCol w:w="6440"/>
      </w:tblGrid>
      <w:tr w:rsidR="00CE319E" w:rsidRPr="00CE319E" w14:paraId="646A55D8" w14:textId="77777777" w:rsidTr="008B74B6">
        <w:tc>
          <w:tcPr>
            <w:tcW w:w="2802" w:type="dxa"/>
          </w:tcPr>
          <w:p w14:paraId="5B0F4880" w14:textId="77777777" w:rsidR="008B74B6" w:rsidRPr="00CE319E" w:rsidRDefault="008B74B6" w:rsidP="00E01AB8">
            <w:pPr>
              <w:spacing w:line="360" w:lineRule="auto"/>
              <w:jc w:val="both"/>
              <w:rPr>
                <w:rFonts w:ascii="Times New Roman" w:hAnsi="Times New Roman" w:cs="Times New Roman"/>
                <w:b/>
                <w:bCs/>
                <w:i/>
                <w:iCs/>
              </w:rPr>
            </w:pPr>
            <w:r w:rsidRPr="00CE319E">
              <w:rPr>
                <w:rFonts w:ascii="Times New Roman" w:hAnsi="Times New Roman" w:cs="Times New Roman"/>
                <w:b/>
                <w:bCs/>
                <w:i/>
                <w:iCs/>
              </w:rPr>
              <w:t>Average night noise</w:t>
            </w:r>
            <w:r w:rsidR="00E01AB8" w:rsidRPr="00CE319E">
              <w:rPr>
                <w:rFonts w:ascii="Times New Roman" w:hAnsi="Times New Roman" w:cs="Times New Roman"/>
                <w:b/>
                <w:bCs/>
                <w:i/>
                <w:iCs/>
              </w:rPr>
              <w:t xml:space="preserve"> intensity</w:t>
            </w:r>
            <w:r w:rsidRPr="00CE319E">
              <w:rPr>
                <w:rFonts w:ascii="Times New Roman" w:hAnsi="Times New Roman" w:cs="Times New Roman"/>
                <w:b/>
                <w:bCs/>
                <w:i/>
                <w:iCs/>
              </w:rPr>
              <w:t xml:space="preserve"> </w:t>
            </w:r>
            <w:r w:rsidR="00E01AB8" w:rsidRPr="00CE319E">
              <w:rPr>
                <w:rFonts w:ascii="Times New Roman" w:hAnsi="Times New Roman" w:cs="Times New Roman"/>
                <w:b/>
                <w:bCs/>
                <w:i/>
                <w:iCs/>
              </w:rPr>
              <w:t xml:space="preserve">effects on </w:t>
            </w:r>
            <w:r w:rsidRPr="00CE319E">
              <w:rPr>
                <w:rFonts w:ascii="Times New Roman" w:hAnsi="Times New Roman" w:cs="Times New Roman"/>
                <w:b/>
                <w:bCs/>
                <w:i/>
                <w:iCs/>
              </w:rPr>
              <w:t>Health observed in the population level over a year L</w:t>
            </w:r>
            <w:r w:rsidR="0053038A" w:rsidRPr="00CE319E">
              <w:rPr>
                <w:rFonts w:ascii="Times New Roman" w:hAnsi="Times New Roman" w:cs="Times New Roman"/>
                <w:b/>
                <w:bCs/>
                <w:i/>
                <w:iCs/>
              </w:rPr>
              <w:t xml:space="preserve"> </w:t>
            </w:r>
            <w:r w:rsidRPr="00CE319E">
              <w:rPr>
                <w:rFonts w:ascii="Times New Roman" w:hAnsi="Times New Roman" w:cs="Times New Roman"/>
                <w:b/>
                <w:bCs/>
                <w:i/>
                <w:iCs/>
                <w:vertAlign w:val="subscript"/>
              </w:rPr>
              <w:t>night, outside</w:t>
            </w:r>
          </w:p>
        </w:tc>
        <w:tc>
          <w:tcPr>
            <w:tcW w:w="6440" w:type="dxa"/>
          </w:tcPr>
          <w:p w14:paraId="745D4AB6" w14:textId="77777777" w:rsidR="008B74B6" w:rsidRPr="00CE319E" w:rsidRDefault="008B74B6" w:rsidP="008B74B6">
            <w:pPr>
              <w:spacing w:line="360" w:lineRule="auto"/>
              <w:jc w:val="both"/>
              <w:rPr>
                <w:rFonts w:ascii="Times New Roman" w:hAnsi="Times New Roman" w:cs="Times New Roman"/>
                <w:b/>
                <w:bCs/>
                <w:i/>
                <w:iCs/>
              </w:rPr>
            </w:pPr>
            <w:r w:rsidRPr="00CE319E">
              <w:rPr>
                <w:rFonts w:ascii="Times New Roman" w:hAnsi="Times New Roman" w:cs="Times New Roman"/>
                <w:b/>
                <w:bCs/>
                <w:i/>
                <w:iCs/>
              </w:rPr>
              <w:t>Health effects observed in the population</w:t>
            </w:r>
          </w:p>
          <w:p w14:paraId="3A081DC1" w14:textId="77777777" w:rsidR="008B74B6" w:rsidRPr="00CE319E" w:rsidRDefault="008B74B6" w:rsidP="008B74B6">
            <w:pPr>
              <w:spacing w:line="360" w:lineRule="auto"/>
              <w:jc w:val="both"/>
              <w:rPr>
                <w:rFonts w:ascii="Times New Roman" w:hAnsi="Times New Roman" w:cs="Times New Roman"/>
                <w:i/>
                <w:iCs/>
              </w:rPr>
            </w:pPr>
            <w:r w:rsidRPr="00CE319E">
              <w:rPr>
                <w:rFonts w:ascii="Times New Roman" w:hAnsi="Times New Roman" w:cs="Times New Roman"/>
                <w:b/>
                <w:bCs/>
                <w:i/>
                <w:iCs/>
              </w:rPr>
              <w:t>(</w:t>
            </w:r>
            <w:r w:rsidRPr="00CE319E">
              <w:rPr>
                <w:rFonts w:ascii="Times New Roman" w:hAnsi="Times New Roman" w:cs="Times New Roman"/>
                <w:i/>
                <w:iCs/>
              </w:rPr>
              <w:t>Note. The guidelines assume an average attenuation of 21 dB(A) between inside and outside noise levels.)</w:t>
            </w:r>
          </w:p>
        </w:tc>
      </w:tr>
      <w:tr w:rsidR="00CE319E" w:rsidRPr="00CE319E" w14:paraId="0C783906" w14:textId="77777777" w:rsidTr="008B74B6">
        <w:tc>
          <w:tcPr>
            <w:tcW w:w="2802" w:type="dxa"/>
          </w:tcPr>
          <w:p w14:paraId="5E6C2C6A" w14:textId="77777777" w:rsidR="008B74B6" w:rsidRPr="00CE319E" w:rsidRDefault="008B74B6" w:rsidP="008B74B6">
            <w:pPr>
              <w:spacing w:line="360" w:lineRule="auto"/>
              <w:jc w:val="both"/>
              <w:rPr>
                <w:rFonts w:ascii="Times New Roman" w:hAnsi="Times New Roman" w:cs="Times New Roman"/>
                <w:b/>
                <w:bCs/>
              </w:rPr>
            </w:pPr>
            <w:r w:rsidRPr="00CE319E">
              <w:rPr>
                <w:rFonts w:ascii="Times New Roman" w:hAnsi="Times New Roman" w:cs="Times New Roman"/>
              </w:rPr>
              <w:t>Up to 30 dB</w:t>
            </w:r>
          </w:p>
        </w:tc>
        <w:tc>
          <w:tcPr>
            <w:tcW w:w="6440" w:type="dxa"/>
          </w:tcPr>
          <w:p w14:paraId="76F0BC64" w14:textId="17E04B62" w:rsidR="008B74B6" w:rsidRPr="00CE319E" w:rsidRDefault="008B74B6" w:rsidP="008B74B6">
            <w:pPr>
              <w:spacing w:line="360" w:lineRule="auto"/>
              <w:jc w:val="both"/>
              <w:rPr>
                <w:rFonts w:ascii="Times New Roman" w:hAnsi="Times New Roman" w:cs="Times New Roman"/>
              </w:rPr>
            </w:pPr>
            <w:r w:rsidRPr="00CE319E">
              <w:rPr>
                <w:rFonts w:ascii="Times New Roman" w:hAnsi="Times New Roman" w:cs="Times New Roman"/>
              </w:rPr>
              <w:t xml:space="preserve">Although individual sensitivities and circumstances may differ, it appears that up to </w:t>
            </w:r>
            <w:r w:rsidR="00DD366B" w:rsidRPr="00CE319E">
              <w:rPr>
                <w:rFonts w:ascii="Times New Roman" w:hAnsi="Times New Roman" w:cs="Times New Roman"/>
              </w:rPr>
              <w:t>these levels</w:t>
            </w:r>
            <w:r w:rsidR="00DD366B">
              <w:rPr>
                <w:rFonts w:ascii="Times New Roman" w:hAnsi="Times New Roman" w:cs="Times New Roman"/>
              </w:rPr>
              <w:t>,</w:t>
            </w:r>
            <w:r w:rsidRPr="00CE319E">
              <w:rPr>
                <w:rFonts w:ascii="Times New Roman" w:hAnsi="Times New Roman" w:cs="Times New Roman"/>
              </w:rPr>
              <w:t xml:space="preserve"> no substantial biological effects are observed. </w:t>
            </w:r>
            <w:r w:rsidRPr="00CE319E">
              <w:rPr>
                <w:rFonts w:ascii="Times New Roman" w:hAnsi="Times New Roman" w:cs="Times New Roman"/>
                <w:b/>
                <w:bCs/>
              </w:rPr>
              <w:t>L</w:t>
            </w:r>
            <w:r w:rsidR="0053038A" w:rsidRPr="00CE319E">
              <w:rPr>
                <w:rFonts w:ascii="Times New Roman" w:hAnsi="Times New Roman" w:cs="Times New Roman"/>
                <w:b/>
                <w:bCs/>
              </w:rPr>
              <w:t xml:space="preserve"> </w:t>
            </w:r>
            <w:r w:rsidRPr="00CE319E">
              <w:rPr>
                <w:rFonts w:ascii="Times New Roman" w:hAnsi="Times New Roman" w:cs="Times New Roman"/>
                <w:b/>
                <w:bCs/>
              </w:rPr>
              <w:t>night,</w:t>
            </w:r>
            <w:r w:rsidR="0053038A" w:rsidRPr="00CE319E">
              <w:rPr>
                <w:rFonts w:ascii="Times New Roman" w:hAnsi="Times New Roman" w:cs="Times New Roman"/>
                <w:b/>
                <w:bCs/>
              </w:rPr>
              <w:t xml:space="preserve"> </w:t>
            </w:r>
            <w:r w:rsidRPr="00CE319E">
              <w:rPr>
                <w:rFonts w:ascii="Times New Roman" w:hAnsi="Times New Roman" w:cs="Times New Roman"/>
                <w:b/>
                <w:bCs/>
              </w:rPr>
              <w:t xml:space="preserve">outside </w:t>
            </w:r>
            <w:r w:rsidRPr="00CE319E">
              <w:rPr>
                <w:rFonts w:ascii="Times New Roman" w:hAnsi="Times New Roman" w:cs="Times New Roman"/>
              </w:rPr>
              <w:t>of 30 dB is equivalent to the no observed effect level (NOEL) for night noise.</w:t>
            </w:r>
          </w:p>
        </w:tc>
      </w:tr>
      <w:tr w:rsidR="00CE319E" w:rsidRPr="00CE319E" w14:paraId="0A940C70" w14:textId="77777777" w:rsidTr="008B74B6">
        <w:tc>
          <w:tcPr>
            <w:tcW w:w="2802" w:type="dxa"/>
          </w:tcPr>
          <w:p w14:paraId="7B3055D8" w14:textId="77777777" w:rsidR="008B74B6" w:rsidRPr="00CE319E" w:rsidRDefault="008B74B6" w:rsidP="008B74B6">
            <w:pPr>
              <w:spacing w:line="360" w:lineRule="auto"/>
              <w:jc w:val="both"/>
              <w:rPr>
                <w:rFonts w:ascii="Times New Roman" w:hAnsi="Times New Roman" w:cs="Times New Roman"/>
                <w:b/>
                <w:bCs/>
              </w:rPr>
            </w:pPr>
            <w:r w:rsidRPr="00CE319E">
              <w:rPr>
                <w:rFonts w:ascii="Times New Roman" w:hAnsi="Times New Roman" w:cs="Times New Roman"/>
              </w:rPr>
              <w:t>30 to 40 dB</w:t>
            </w:r>
          </w:p>
        </w:tc>
        <w:tc>
          <w:tcPr>
            <w:tcW w:w="6440" w:type="dxa"/>
          </w:tcPr>
          <w:p w14:paraId="085A484B" w14:textId="46B11E10" w:rsidR="008B74B6" w:rsidRPr="00CE319E" w:rsidRDefault="00076DBA" w:rsidP="008B74B6">
            <w:pPr>
              <w:spacing w:line="360" w:lineRule="auto"/>
              <w:jc w:val="both"/>
              <w:rPr>
                <w:rFonts w:ascii="Times New Roman" w:hAnsi="Times New Roman" w:cs="Times New Roman"/>
              </w:rPr>
            </w:pPr>
            <w:r>
              <w:rPr>
                <w:rFonts w:ascii="Times New Roman" w:hAnsi="Times New Roman" w:cs="Times New Roman"/>
              </w:rPr>
              <w:t>Several</w:t>
            </w:r>
            <w:r w:rsidR="008B74B6" w:rsidRPr="00CE319E">
              <w:rPr>
                <w:rFonts w:ascii="Times New Roman" w:hAnsi="Times New Roman" w:cs="Times New Roman"/>
              </w:rPr>
              <w:t xml:space="preserve"> effects on sleep are observed from this range: body movements, awakening, self-reported sleep </w:t>
            </w:r>
            <w:r>
              <w:rPr>
                <w:rFonts w:ascii="Times New Roman" w:hAnsi="Times New Roman" w:cs="Times New Roman"/>
              </w:rPr>
              <w:t xml:space="preserve">disturbance, and </w:t>
            </w:r>
            <w:r w:rsidR="008B74B6" w:rsidRPr="00CE319E">
              <w:rPr>
                <w:rFonts w:ascii="Times New Roman" w:hAnsi="Times New Roman" w:cs="Times New Roman"/>
              </w:rPr>
              <w:t>arousal. The intensity of the effect depends on the nature of the source and the number of events. Vulnerable groups (for example children, the chronically ill</w:t>
            </w:r>
            <w:r>
              <w:rPr>
                <w:rFonts w:ascii="Times New Roman" w:hAnsi="Times New Roman" w:cs="Times New Roman"/>
              </w:rPr>
              <w:t>,</w:t>
            </w:r>
            <w:r w:rsidR="008B74B6" w:rsidRPr="00CE319E">
              <w:rPr>
                <w:rFonts w:ascii="Times New Roman" w:hAnsi="Times New Roman" w:cs="Times New Roman"/>
              </w:rPr>
              <w:t xml:space="preserve"> and the elderly) are more susceptible. However, even in the worst cases</w:t>
            </w:r>
            <w:r>
              <w:rPr>
                <w:rFonts w:ascii="Times New Roman" w:hAnsi="Times New Roman" w:cs="Times New Roman"/>
              </w:rPr>
              <w:t>,</w:t>
            </w:r>
            <w:r w:rsidR="008B74B6" w:rsidRPr="00CE319E">
              <w:rPr>
                <w:rFonts w:ascii="Times New Roman" w:hAnsi="Times New Roman" w:cs="Times New Roman"/>
              </w:rPr>
              <w:t xml:space="preserve"> the effects seem modest. </w:t>
            </w:r>
            <w:r w:rsidR="008B74B6" w:rsidRPr="00CE319E">
              <w:rPr>
                <w:rFonts w:ascii="Times New Roman" w:hAnsi="Times New Roman" w:cs="Times New Roman"/>
                <w:b/>
                <w:bCs/>
              </w:rPr>
              <w:t>L</w:t>
            </w:r>
            <w:r w:rsidR="0053038A" w:rsidRPr="00CE319E">
              <w:rPr>
                <w:rFonts w:ascii="Times New Roman" w:hAnsi="Times New Roman" w:cs="Times New Roman"/>
                <w:b/>
                <w:bCs/>
              </w:rPr>
              <w:t xml:space="preserve"> </w:t>
            </w:r>
            <w:r w:rsidR="008B74B6" w:rsidRPr="00CE319E">
              <w:rPr>
                <w:rFonts w:ascii="Times New Roman" w:hAnsi="Times New Roman" w:cs="Times New Roman"/>
                <w:b/>
                <w:bCs/>
              </w:rPr>
              <w:t>night,</w:t>
            </w:r>
            <w:r w:rsidR="0053038A" w:rsidRPr="00CE319E">
              <w:rPr>
                <w:rFonts w:ascii="Times New Roman" w:hAnsi="Times New Roman" w:cs="Times New Roman"/>
                <w:b/>
                <w:bCs/>
              </w:rPr>
              <w:t xml:space="preserve"> </w:t>
            </w:r>
            <w:r w:rsidR="008B74B6" w:rsidRPr="00CE319E">
              <w:rPr>
                <w:rFonts w:ascii="Times New Roman" w:hAnsi="Times New Roman" w:cs="Times New Roman"/>
                <w:b/>
                <w:bCs/>
              </w:rPr>
              <w:t xml:space="preserve">outside </w:t>
            </w:r>
            <w:r w:rsidR="008B74B6" w:rsidRPr="00CE319E">
              <w:rPr>
                <w:rFonts w:ascii="Times New Roman" w:hAnsi="Times New Roman" w:cs="Times New Roman"/>
              </w:rPr>
              <w:t>of 40 dB is equivalent to the lowest observed adverse effect level (LOAEL) for night noise</w:t>
            </w:r>
          </w:p>
        </w:tc>
      </w:tr>
      <w:tr w:rsidR="00CE319E" w:rsidRPr="00CE319E" w14:paraId="2DF9DE09" w14:textId="77777777" w:rsidTr="008B74B6">
        <w:tc>
          <w:tcPr>
            <w:tcW w:w="2802" w:type="dxa"/>
          </w:tcPr>
          <w:p w14:paraId="6CADD816" w14:textId="77777777" w:rsidR="008B74B6" w:rsidRPr="00CE319E" w:rsidRDefault="008B74B6" w:rsidP="008B74B6">
            <w:pPr>
              <w:spacing w:line="360" w:lineRule="auto"/>
              <w:jc w:val="both"/>
              <w:rPr>
                <w:rFonts w:ascii="Times New Roman" w:hAnsi="Times New Roman" w:cs="Times New Roman"/>
                <w:b/>
                <w:bCs/>
              </w:rPr>
            </w:pPr>
            <w:r w:rsidRPr="00CE319E">
              <w:rPr>
                <w:rFonts w:ascii="Times New Roman" w:hAnsi="Times New Roman" w:cs="Times New Roman"/>
              </w:rPr>
              <w:t>40 to 55 dB</w:t>
            </w:r>
          </w:p>
        </w:tc>
        <w:tc>
          <w:tcPr>
            <w:tcW w:w="6440" w:type="dxa"/>
          </w:tcPr>
          <w:p w14:paraId="6447B50F" w14:textId="77777777" w:rsidR="008B74B6" w:rsidRPr="00CE319E" w:rsidRDefault="008B74B6" w:rsidP="008B74B6">
            <w:pPr>
              <w:spacing w:line="360" w:lineRule="auto"/>
              <w:jc w:val="both"/>
              <w:rPr>
                <w:rFonts w:ascii="Times New Roman" w:hAnsi="Times New Roman" w:cs="Times New Roman"/>
              </w:rPr>
            </w:pPr>
            <w:r w:rsidRPr="00CE319E">
              <w:rPr>
                <w:rFonts w:ascii="Times New Roman" w:hAnsi="Times New Roman" w:cs="Times New Roman"/>
              </w:rPr>
              <w:t>Adverse health effects are observed among the exposed population. Many people have to adapt their lives to cope with the noise at night. Vulnerable groups are more severely affected.</w:t>
            </w:r>
          </w:p>
        </w:tc>
      </w:tr>
      <w:tr w:rsidR="00CE319E" w:rsidRPr="00CE319E" w14:paraId="767DF92E" w14:textId="77777777" w:rsidTr="008B74B6">
        <w:tc>
          <w:tcPr>
            <w:tcW w:w="2802" w:type="dxa"/>
          </w:tcPr>
          <w:p w14:paraId="65C7D416" w14:textId="77777777" w:rsidR="008B74B6" w:rsidRPr="00CE319E" w:rsidRDefault="008B74B6" w:rsidP="008B74B6">
            <w:pPr>
              <w:spacing w:line="360" w:lineRule="auto"/>
              <w:jc w:val="both"/>
              <w:rPr>
                <w:rFonts w:ascii="Times New Roman" w:hAnsi="Times New Roman" w:cs="Times New Roman"/>
              </w:rPr>
            </w:pPr>
            <w:r w:rsidRPr="00CE319E">
              <w:rPr>
                <w:rFonts w:ascii="Times New Roman" w:hAnsi="Times New Roman" w:cs="Times New Roman"/>
              </w:rPr>
              <w:t>Above 55 dB</w:t>
            </w:r>
          </w:p>
        </w:tc>
        <w:tc>
          <w:tcPr>
            <w:tcW w:w="6440" w:type="dxa"/>
          </w:tcPr>
          <w:p w14:paraId="3E204182" w14:textId="03962A6B" w:rsidR="008B74B6" w:rsidRPr="00CE319E" w:rsidRDefault="008B74B6" w:rsidP="008B74B6">
            <w:pPr>
              <w:spacing w:line="360" w:lineRule="auto"/>
              <w:jc w:val="both"/>
              <w:rPr>
                <w:rFonts w:ascii="Times New Roman" w:hAnsi="Times New Roman" w:cs="Times New Roman"/>
              </w:rPr>
            </w:pPr>
            <w:r w:rsidRPr="00CE319E">
              <w:rPr>
                <w:rFonts w:ascii="Times New Roman" w:hAnsi="Times New Roman" w:cs="Times New Roman"/>
              </w:rPr>
              <w:t xml:space="preserve">The situation is considered increasingly dangerous for public health. Adverse health effects occur frequently, </w:t>
            </w:r>
            <w:r w:rsidR="00076DBA">
              <w:rPr>
                <w:rFonts w:ascii="Times New Roman" w:hAnsi="Times New Roman" w:cs="Times New Roman"/>
              </w:rPr>
              <w:t xml:space="preserve">and </w:t>
            </w:r>
            <w:r w:rsidRPr="00CE319E">
              <w:rPr>
                <w:rFonts w:ascii="Times New Roman" w:hAnsi="Times New Roman" w:cs="Times New Roman"/>
              </w:rPr>
              <w:t>a sizeable proportion of the population is highly annoyed and sleep-disturbed. There is evidence that the risk of cardiovascular disease increases.</w:t>
            </w:r>
          </w:p>
        </w:tc>
      </w:tr>
    </w:tbl>
    <w:p w14:paraId="59CD5B8F" w14:textId="77777777" w:rsidR="008B74B6" w:rsidRPr="00CE319E" w:rsidRDefault="008B74B6" w:rsidP="008B74B6">
      <w:pPr>
        <w:spacing w:line="360" w:lineRule="auto"/>
        <w:jc w:val="both"/>
        <w:rPr>
          <w:rFonts w:ascii="Times New Roman" w:hAnsi="Times New Roman" w:cs="Times New Roman"/>
        </w:rPr>
      </w:pPr>
      <w:r w:rsidRPr="00CE319E">
        <w:rPr>
          <w:rFonts w:ascii="Times New Roman" w:hAnsi="Times New Roman" w:cs="Times New Roman"/>
          <w:i/>
          <w:iCs/>
        </w:rPr>
        <w:t>Source: Night noise guidelines for Europe (38).</w:t>
      </w:r>
    </w:p>
    <w:p w14:paraId="363E74E9" w14:textId="77777777" w:rsidR="004E7232" w:rsidRPr="00CE319E" w:rsidRDefault="004E7232" w:rsidP="008B74B6">
      <w:pPr>
        <w:spacing w:line="360" w:lineRule="auto"/>
        <w:jc w:val="both"/>
        <w:rPr>
          <w:rFonts w:ascii="Times New Roman" w:hAnsi="Times New Roman" w:cs="Times New Roman"/>
          <w:b/>
        </w:rPr>
      </w:pPr>
    </w:p>
    <w:p w14:paraId="1517E112" w14:textId="77777777" w:rsidR="004E7232" w:rsidRPr="00CE319E" w:rsidRDefault="004E7232" w:rsidP="008B74B6">
      <w:pPr>
        <w:spacing w:line="360" w:lineRule="auto"/>
        <w:jc w:val="both"/>
        <w:rPr>
          <w:rFonts w:ascii="Times New Roman" w:hAnsi="Times New Roman" w:cs="Times New Roman"/>
          <w:b/>
        </w:rPr>
      </w:pPr>
    </w:p>
    <w:p w14:paraId="50221B85" w14:textId="58EFCCF6" w:rsidR="0099197C" w:rsidRPr="00CE319E" w:rsidRDefault="00F61CF4" w:rsidP="00886FFE">
      <w:pPr>
        <w:pStyle w:val="ListParagraph"/>
        <w:numPr>
          <w:ilvl w:val="0"/>
          <w:numId w:val="33"/>
        </w:numPr>
        <w:spacing w:line="360" w:lineRule="auto"/>
        <w:jc w:val="both"/>
        <w:rPr>
          <w:rFonts w:ascii="Times New Roman" w:hAnsi="Times New Roman" w:cs="Times New Roman"/>
        </w:rPr>
      </w:pPr>
      <w:r w:rsidRPr="00CE319E">
        <w:rPr>
          <w:rFonts w:ascii="Times New Roman" w:hAnsi="Times New Roman" w:cs="Times New Roman"/>
          <w:b/>
        </w:rPr>
        <w:t>Location:</w:t>
      </w:r>
      <w:r w:rsidR="00886FFE" w:rsidRPr="00CE319E">
        <w:rPr>
          <w:rFonts w:ascii="Times New Roman" w:hAnsi="Times New Roman" w:cs="Times New Roman"/>
          <w:b/>
        </w:rPr>
        <w:t xml:space="preserve"> </w:t>
      </w:r>
      <w:r w:rsidR="0099197C" w:rsidRPr="00CE319E">
        <w:rPr>
          <w:rFonts w:ascii="Times New Roman" w:hAnsi="Times New Roman" w:cs="Times New Roman"/>
          <w:b/>
        </w:rPr>
        <w:t>Talkatora</w:t>
      </w:r>
    </w:p>
    <w:p w14:paraId="4786AF0F" w14:textId="55DB3B00" w:rsidR="000F52EC" w:rsidRPr="00CE319E" w:rsidRDefault="000F52EC" w:rsidP="008B74B6">
      <w:pPr>
        <w:spacing w:line="360" w:lineRule="auto"/>
        <w:jc w:val="both"/>
        <w:rPr>
          <w:rFonts w:ascii="Times New Roman" w:hAnsi="Times New Roman" w:cs="Times New Roman"/>
        </w:rPr>
      </w:pPr>
      <w:r w:rsidRPr="00CE319E">
        <w:rPr>
          <w:rFonts w:ascii="Times New Roman" w:hAnsi="Times New Roman" w:cs="Times New Roman"/>
        </w:rPr>
        <w:t>The station in Talkatora is located Near District Industries Centre in Talkatora Industrial Area. The monitoring station is coming under</w:t>
      </w:r>
      <w:r w:rsidR="00353AD8">
        <w:rPr>
          <w:rFonts w:ascii="Times New Roman" w:hAnsi="Times New Roman" w:cs="Times New Roman"/>
        </w:rPr>
        <w:t xml:space="preserve"> the</w:t>
      </w:r>
      <w:r w:rsidRPr="00CE319E">
        <w:rPr>
          <w:rFonts w:ascii="Times New Roman" w:hAnsi="Times New Roman" w:cs="Times New Roman"/>
        </w:rPr>
        <w:t xml:space="preserve"> Industrial category. It has been observed that the noise level found always meet</w:t>
      </w:r>
      <w:r w:rsidR="00E451BB">
        <w:rPr>
          <w:rFonts w:ascii="Times New Roman" w:hAnsi="Times New Roman" w:cs="Times New Roman"/>
        </w:rPr>
        <w:t>s</w:t>
      </w:r>
      <w:r w:rsidRPr="00CE319E">
        <w:rPr>
          <w:rFonts w:ascii="Times New Roman" w:hAnsi="Times New Roman" w:cs="Times New Roman"/>
        </w:rPr>
        <w:t xml:space="preserve"> the stipulated norms for industrial area</w:t>
      </w:r>
      <w:r w:rsidR="00353AD8">
        <w:rPr>
          <w:rFonts w:ascii="Times New Roman" w:hAnsi="Times New Roman" w:cs="Times New Roman"/>
        </w:rPr>
        <w:t>s</w:t>
      </w:r>
      <w:r w:rsidRPr="00CE319E">
        <w:rPr>
          <w:rFonts w:ascii="Times New Roman" w:hAnsi="Times New Roman" w:cs="Times New Roman"/>
        </w:rPr>
        <w:t xml:space="preserve"> </w:t>
      </w:r>
      <w:r w:rsidR="00353AD8">
        <w:rPr>
          <w:rFonts w:ascii="Times New Roman" w:hAnsi="Times New Roman" w:cs="Times New Roman"/>
        </w:rPr>
        <w:t>during the</w:t>
      </w:r>
      <w:r w:rsidRPr="00CE319E">
        <w:rPr>
          <w:rFonts w:ascii="Times New Roman" w:hAnsi="Times New Roman" w:cs="Times New Roman"/>
        </w:rPr>
        <w:t xml:space="preserve"> day as well as </w:t>
      </w:r>
      <w:r w:rsidR="00E451BB">
        <w:rPr>
          <w:rFonts w:ascii="Times New Roman" w:hAnsi="Times New Roman" w:cs="Times New Roman"/>
        </w:rPr>
        <w:t>at</w:t>
      </w:r>
      <w:r w:rsidRPr="00CE319E">
        <w:rPr>
          <w:rFonts w:ascii="Times New Roman" w:hAnsi="Times New Roman" w:cs="Times New Roman"/>
        </w:rPr>
        <w:t xml:space="preserve"> night during 2017, 2018, 2019</w:t>
      </w:r>
      <w:r w:rsidR="00353AD8">
        <w:rPr>
          <w:rFonts w:ascii="Times New Roman" w:hAnsi="Times New Roman" w:cs="Times New Roman"/>
        </w:rPr>
        <w:t>,</w:t>
      </w:r>
      <w:r w:rsidRPr="00CE319E">
        <w:rPr>
          <w:rFonts w:ascii="Times New Roman" w:hAnsi="Times New Roman" w:cs="Times New Roman"/>
        </w:rPr>
        <w:t xml:space="preserve"> and 2020.</w:t>
      </w:r>
    </w:p>
    <w:p w14:paraId="14F6A1F3" w14:textId="0296D30F" w:rsidR="000F52EC" w:rsidRPr="00CE319E" w:rsidRDefault="000F52EC" w:rsidP="008B74B6">
      <w:pPr>
        <w:spacing w:line="360" w:lineRule="auto"/>
        <w:jc w:val="both"/>
        <w:rPr>
          <w:rFonts w:ascii="Times New Roman" w:hAnsi="Times New Roman" w:cs="Times New Roman"/>
        </w:rPr>
      </w:pPr>
      <w:r w:rsidRPr="00CE319E">
        <w:rPr>
          <w:rFonts w:ascii="Times New Roman" w:hAnsi="Times New Roman" w:cs="Times New Roman"/>
        </w:rPr>
        <w:t xml:space="preserve">The minimum value </w:t>
      </w:r>
      <w:r w:rsidR="00353AD8">
        <w:rPr>
          <w:rFonts w:ascii="Times New Roman" w:hAnsi="Times New Roman" w:cs="Times New Roman"/>
        </w:rPr>
        <w:t>from</w:t>
      </w:r>
      <w:r w:rsidRPr="00CE319E">
        <w:rPr>
          <w:rFonts w:ascii="Times New Roman" w:hAnsi="Times New Roman" w:cs="Times New Roman"/>
        </w:rPr>
        <w:t xml:space="preserve"> 2017 to 2019 was observed </w:t>
      </w:r>
      <w:r w:rsidR="00353AD8">
        <w:rPr>
          <w:rFonts w:ascii="Times New Roman" w:hAnsi="Times New Roman" w:cs="Times New Roman"/>
        </w:rPr>
        <w:t xml:space="preserve">at </w:t>
      </w:r>
      <w:r w:rsidRPr="00CE319E">
        <w:rPr>
          <w:rFonts w:ascii="Times New Roman" w:hAnsi="Times New Roman" w:cs="Times New Roman"/>
        </w:rPr>
        <w:t xml:space="preserve">58.667 dB (daytime) in November 2018 and 23.792 dB (nighttime) in July 2019, which reached </w:t>
      </w:r>
      <w:r w:rsidR="00E451BB">
        <w:rPr>
          <w:rFonts w:ascii="Times New Roman" w:hAnsi="Times New Roman" w:cs="Times New Roman"/>
        </w:rPr>
        <w:t>the</w:t>
      </w:r>
      <w:r w:rsidRPr="00CE319E">
        <w:rPr>
          <w:rFonts w:ascii="Times New Roman" w:hAnsi="Times New Roman" w:cs="Times New Roman"/>
        </w:rPr>
        <w:t xml:space="preserve"> maximum value of 75.024 dB (</w:t>
      </w:r>
      <w:r w:rsidR="00353AD8">
        <w:rPr>
          <w:rFonts w:ascii="Times New Roman" w:hAnsi="Times New Roman" w:cs="Times New Roman"/>
        </w:rPr>
        <w:t>daytime</w:t>
      </w:r>
      <w:r w:rsidRPr="00CE319E">
        <w:rPr>
          <w:rFonts w:ascii="Times New Roman" w:hAnsi="Times New Roman" w:cs="Times New Roman"/>
        </w:rPr>
        <w:t>) in December 2017 and 76.028 dB (</w:t>
      </w:r>
      <w:r w:rsidR="00353AD8">
        <w:rPr>
          <w:rFonts w:ascii="Times New Roman" w:hAnsi="Times New Roman" w:cs="Times New Roman"/>
        </w:rPr>
        <w:t>nighttime</w:t>
      </w:r>
      <w:r w:rsidRPr="00CE319E">
        <w:rPr>
          <w:rFonts w:ascii="Times New Roman" w:hAnsi="Times New Roman" w:cs="Times New Roman"/>
        </w:rPr>
        <w:t>) in July</w:t>
      </w:r>
      <w:r w:rsidR="00D134BC">
        <w:rPr>
          <w:rFonts w:ascii="Times New Roman" w:hAnsi="Times New Roman" w:cs="Times New Roman"/>
        </w:rPr>
        <w:t xml:space="preserve"> </w:t>
      </w:r>
      <w:r w:rsidRPr="00CE319E">
        <w:rPr>
          <w:rFonts w:ascii="Times New Roman" w:hAnsi="Times New Roman" w:cs="Times New Roman"/>
        </w:rPr>
        <w:t xml:space="preserve">2018. It indicates that </w:t>
      </w:r>
      <w:r w:rsidR="00E451BB">
        <w:rPr>
          <w:rFonts w:ascii="Times New Roman" w:hAnsi="Times New Roman" w:cs="Times New Roman"/>
        </w:rPr>
        <w:t xml:space="preserve">the </w:t>
      </w:r>
      <w:r w:rsidRPr="00CE319E">
        <w:rPr>
          <w:rFonts w:ascii="Times New Roman" w:hAnsi="Times New Roman" w:cs="Times New Roman"/>
        </w:rPr>
        <w:t xml:space="preserve">maximum value during </w:t>
      </w:r>
      <w:r w:rsidR="00353AD8">
        <w:rPr>
          <w:rFonts w:ascii="Times New Roman" w:hAnsi="Times New Roman" w:cs="Times New Roman"/>
        </w:rPr>
        <w:t>nighttime</w:t>
      </w:r>
      <w:r w:rsidRPr="00CE319E">
        <w:rPr>
          <w:rFonts w:ascii="Times New Roman" w:hAnsi="Times New Roman" w:cs="Times New Roman"/>
        </w:rPr>
        <w:t xml:space="preserve"> is slightly higher than </w:t>
      </w:r>
      <w:r w:rsidR="00076DBA">
        <w:rPr>
          <w:rFonts w:ascii="Times New Roman" w:hAnsi="Times New Roman" w:cs="Times New Roman"/>
        </w:rPr>
        <w:t xml:space="preserve">during </w:t>
      </w:r>
      <w:r w:rsidR="00353AD8">
        <w:rPr>
          <w:rFonts w:ascii="Times New Roman" w:hAnsi="Times New Roman" w:cs="Times New Roman"/>
        </w:rPr>
        <w:t>daytime</w:t>
      </w:r>
      <w:r w:rsidRPr="00CE319E">
        <w:rPr>
          <w:rFonts w:ascii="Times New Roman" w:hAnsi="Times New Roman" w:cs="Times New Roman"/>
        </w:rPr>
        <w:t xml:space="preserve">. Further, in 2020, the minimum value was observed 52.587 dB in January and 47.202 dB in April during </w:t>
      </w:r>
      <w:r w:rsidR="00E451BB">
        <w:rPr>
          <w:rFonts w:ascii="Times New Roman" w:hAnsi="Times New Roman" w:cs="Times New Roman"/>
        </w:rPr>
        <w:t xml:space="preserve">the </w:t>
      </w:r>
      <w:r w:rsidRPr="00CE319E">
        <w:rPr>
          <w:rFonts w:ascii="Times New Roman" w:hAnsi="Times New Roman" w:cs="Times New Roman"/>
        </w:rPr>
        <w:t xml:space="preserve">day and </w:t>
      </w:r>
      <w:r w:rsidR="00353AD8">
        <w:rPr>
          <w:rFonts w:ascii="Times New Roman" w:hAnsi="Times New Roman" w:cs="Times New Roman"/>
        </w:rPr>
        <w:t>nighttime</w:t>
      </w:r>
      <w:r w:rsidRPr="00CE319E">
        <w:rPr>
          <w:rFonts w:ascii="Times New Roman" w:hAnsi="Times New Roman" w:cs="Times New Roman"/>
        </w:rPr>
        <w:t>. Similarly,</w:t>
      </w:r>
      <w:r w:rsidR="00E451BB">
        <w:rPr>
          <w:rFonts w:ascii="Times New Roman" w:hAnsi="Times New Roman" w:cs="Times New Roman"/>
        </w:rPr>
        <w:t xml:space="preserve"> the</w:t>
      </w:r>
      <w:r w:rsidRPr="00CE319E">
        <w:rPr>
          <w:rFonts w:ascii="Times New Roman" w:hAnsi="Times New Roman" w:cs="Times New Roman"/>
        </w:rPr>
        <w:t xml:space="preserve"> maximum value was observed as 80.197 dB in February and 78.371 dB in January for day and </w:t>
      </w:r>
      <w:r w:rsidR="00353AD8">
        <w:rPr>
          <w:rFonts w:ascii="Times New Roman" w:hAnsi="Times New Roman" w:cs="Times New Roman"/>
        </w:rPr>
        <w:t>nighttime</w:t>
      </w:r>
      <w:r w:rsidRPr="00CE319E">
        <w:rPr>
          <w:rFonts w:ascii="Times New Roman" w:hAnsi="Times New Roman" w:cs="Times New Roman"/>
        </w:rPr>
        <w:t xml:space="preserve"> respectively.</w:t>
      </w:r>
    </w:p>
    <w:p w14:paraId="54AFB667" w14:textId="3A6405A6" w:rsidR="000F52EC" w:rsidRPr="00CE319E" w:rsidRDefault="000F52EC" w:rsidP="008B74B6">
      <w:pPr>
        <w:spacing w:line="360" w:lineRule="auto"/>
        <w:jc w:val="both"/>
        <w:rPr>
          <w:rFonts w:ascii="Times New Roman" w:hAnsi="Times New Roman" w:cs="Times New Roman"/>
        </w:rPr>
      </w:pPr>
      <w:r w:rsidRPr="00CE319E">
        <w:rPr>
          <w:rFonts w:ascii="Times New Roman" w:hAnsi="Times New Roman" w:cs="Times New Roman"/>
        </w:rPr>
        <w:t>The trend of noise level for 2017, 2018</w:t>
      </w:r>
      <w:r w:rsidR="00E451BB">
        <w:rPr>
          <w:rFonts w:ascii="Times New Roman" w:hAnsi="Times New Roman" w:cs="Times New Roman"/>
        </w:rPr>
        <w:t>,</w:t>
      </w:r>
      <w:r w:rsidRPr="00CE319E">
        <w:rPr>
          <w:rFonts w:ascii="Times New Roman" w:hAnsi="Times New Roman" w:cs="Times New Roman"/>
        </w:rPr>
        <w:t xml:space="preserve"> and 2019 indicated only </w:t>
      </w:r>
      <w:r w:rsidR="00E451BB">
        <w:rPr>
          <w:rFonts w:ascii="Times New Roman" w:hAnsi="Times New Roman" w:cs="Times New Roman"/>
        </w:rPr>
        <w:t xml:space="preserve">a </w:t>
      </w:r>
      <w:r w:rsidRPr="00CE319E">
        <w:rPr>
          <w:rFonts w:ascii="Times New Roman" w:hAnsi="Times New Roman" w:cs="Times New Roman"/>
        </w:rPr>
        <w:t xml:space="preserve">slight deviation. It can be seen in </w:t>
      </w:r>
      <w:r w:rsidR="0099197C" w:rsidRPr="00CE319E">
        <w:rPr>
          <w:rFonts w:ascii="Times New Roman" w:hAnsi="Times New Roman" w:cs="Times New Roman"/>
        </w:rPr>
        <w:t>Figure 1.</w:t>
      </w:r>
    </w:p>
    <w:tbl>
      <w:tblPr>
        <w:tblStyle w:val="TableGrid"/>
        <w:tblW w:w="0" w:type="auto"/>
        <w:tblLook w:val="04A0" w:firstRow="1" w:lastRow="0" w:firstColumn="1" w:lastColumn="0" w:noHBand="0" w:noVBand="1"/>
      </w:tblPr>
      <w:tblGrid>
        <w:gridCol w:w="4621"/>
        <w:gridCol w:w="4621"/>
      </w:tblGrid>
      <w:tr w:rsidR="00CE319E" w:rsidRPr="00CE319E" w14:paraId="0894A458" w14:textId="77777777" w:rsidTr="006B4859">
        <w:tc>
          <w:tcPr>
            <w:tcW w:w="4621" w:type="dxa"/>
          </w:tcPr>
          <w:p w14:paraId="73F56010"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sz w:val="24"/>
                <w:szCs w:val="24"/>
                <w:lang w:eastAsia="en-IN"/>
              </w:rPr>
              <w:drawing>
                <wp:inline distT="0" distB="0" distL="0" distR="0" wp14:anchorId="2D614904" wp14:editId="083ADA40">
                  <wp:extent cx="2233353" cy="1507374"/>
                  <wp:effectExtent l="0" t="0" r="0" b="0"/>
                  <wp:docPr id="102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7" cstate="print"/>
                          <a:srcRect/>
                          <a:stretch/>
                        </pic:blipFill>
                        <pic:spPr>
                          <a:xfrm>
                            <a:off x="0" y="0"/>
                            <a:ext cx="2233354" cy="1507375"/>
                          </a:xfrm>
                          <a:prstGeom prst="rect">
                            <a:avLst/>
                          </a:prstGeom>
                          <a:ln>
                            <a:noFill/>
                          </a:ln>
                        </pic:spPr>
                      </pic:pic>
                    </a:graphicData>
                  </a:graphic>
                </wp:inline>
              </w:drawing>
            </w:r>
          </w:p>
        </w:tc>
        <w:tc>
          <w:tcPr>
            <w:tcW w:w="4621" w:type="dxa"/>
          </w:tcPr>
          <w:p w14:paraId="27732D11"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sz w:val="24"/>
                <w:szCs w:val="24"/>
                <w:lang w:eastAsia="en-IN"/>
              </w:rPr>
              <w:drawing>
                <wp:inline distT="0" distB="0" distL="0" distR="0" wp14:anchorId="54D37AC7" wp14:editId="501A009B">
                  <wp:extent cx="2421774" cy="1507374"/>
                  <wp:effectExtent l="0" t="0" r="0" b="0"/>
                  <wp:docPr id="102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47"/>
                          <pic:cNvPicPr/>
                        </pic:nvPicPr>
                        <pic:blipFill>
                          <a:blip r:embed="rId8" cstate="print"/>
                          <a:srcRect/>
                          <a:stretch/>
                        </pic:blipFill>
                        <pic:spPr>
                          <a:xfrm>
                            <a:off x="0" y="0"/>
                            <a:ext cx="2423422" cy="1508400"/>
                          </a:xfrm>
                          <a:prstGeom prst="rect">
                            <a:avLst/>
                          </a:prstGeom>
                          <a:ln>
                            <a:noFill/>
                          </a:ln>
                        </pic:spPr>
                      </pic:pic>
                    </a:graphicData>
                  </a:graphic>
                </wp:inline>
              </w:drawing>
            </w:r>
          </w:p>
        </w:tc>
      </w:tr>
      <w:tr w:rsidR="006B4859" w:rsidRPr="00CE319E" w14:paraId="407C8E7E" w14:textId="77777777" w:rsidTr="006B4859">
        <w:tc>
          <w:tcPr>
            <w:tcW w:w="4621" w:type="dxa"/>
          </w:tcPr>
          <w:p w14:paraId="49717C2A" w14:textId="21A8E7F4"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rPr>
              <w:t xml:space="preserve">Figure-(1) </w:t>
            </w:r>
            <w:r w:rsidRPr="00CE319E">
              <w:rPr>
                <w:rFonts w:ascii="Times New Roman" w:hAnsi="Times New Roman" w:cs="Times New Roman"/>
              </w:rPr>
              <w:t xml:space="preserve">Trend analysis of Talkatora Location </w:t>
            </w:r>
            <w:r w:rsidR="00353AD8">
              <w:rPr>
                <w:rFonts w:ascii="Times New Roman" w:hAnsi="Times New Roman" w:cs="Times New Roman"/>
              </w:rPr>
              <w:t>Daytime</w:t>
            </w:r>
          </w:p>
        </w:tc>
        <w:tc>
          <w:tcPr>
            <w:tcW w:w="4621" w:type="dxa"/>
          </w:tcPr>
          <w:p w14:paraId="21B539F1" w14:textId="6463D903"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Figure-(2) </w:t>
            </w:r>
            <w:r w:rsidRPr="00CE319E">
              <w:rPr>
                <w:rFonts w:ascii="Times New Roman" w:hAnsi="Times New Roman" w:cs="Times New Roman"/>
              </w:rPr>
              <w:t xml:space="preserve">Trend analysis of Talkatora Location </w:t>
            </w:r>
            <w:r w:rsidR="00353AD8">
              <w:rPr>
                <w:rFonts w:ascii="Times New Roman" w:hAnsi="Times New Roman" w:cs="Times New Roman"/>
              </w:rPr>
              <w:t>Nighttime</w:t>
            </w:r>
          </w:p>
        </w:tc>
      </w:tr>
    </w:tbl>
    <w:p w14:paraId="05735D9B" w14:textId="77777777" w:rsidR="004E7232" w:rsidRPr="00CE319E" w:rsidRDefault="004E7232" w:rsidP="004E7232">
      <w:pPr>
        <w:spacing w:line="360" w:lineRule="auto"/>
        <w:ind w:left="1080"/>
        <w:jc w:val="both"/>
        <w:rPr>
          <w:rFonts w:ascii="Times New Roman" w:hAnsi="Times New Roman" w:cs="Times New Roman"/>
          <w:b/>
        </w:rPr>
      </w:pPr>
    </w:p>
    <w:p w14:paraId="35DAB104" w14:textId="792CAEB4" w:rsidR="006B4859" w:rsidRPr="00CE319E" w:rsidRDefault="00F61CF4" w:rsidP="00886FFE">
      <w:pPr>
        <w:pStyle w:val="ListParagraph"/>
        <w:numPr>
          <w:ilvl w:val="0"/>
          <w:numId w:val="33"/>
        </w:numPr>
        <w:spacing w:line="360" w:lineRule="auto"/>
        <w:jc w:val="both"/>
        <w:rPr>
          <w:rFonts w:ascii="Times New Roman" w:hAnsi="Times New Roman" w:cs="Times New Roman"/>
          <w:b/>
        </w:rPr>
      </w:pPr>
      <w:r w:rsidRPr="00CE319E">
        <w:rPr>
          <w:rFonts w:ascii="Times New Roman" w:hAnsi="Times New Roman" w:cs="Times New Roman"/>
          <w:b/>
        </w:rPr>
        <w:t>Location:</w:t>
      </w:r>
      <w:r w:rsidR="006B4859" w:rsidRPr="00CE319E">
        <w:rPr>
          <w:rFonts w:ascii="Times New Roman" w:hAnsi="Times New Roman" w:cs="Times New Roman"/>
          <w:b/>
        </w:rPr>
        <w:t xml:space="preserve"> Hazratganj</w:t>
      </w:r>
    </w:p>
    <w:p w14:paraId="21C5B8A7" w14:textId="641C9508"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station in Hazratganj is located at DRM Office. The monitoring station is coming under </w:t>
      </w:r>
      <w:r w:rsidR="00E451BB">
        <w:rPr>
          <w:rFonts w:ascii="Times New Roman" w:hAnsi="Times New Roman" w:cs="Times New Roman"/>
        </w:rPr>
        <w:t xml:space="preserve">a </w:t>
      </w:r>
      <w:r w:rsidRPr="00CE319E">
        <w:rPr>
          <w:rFonts w:ascii="Times New Roman" w:hAnsi="Times New Roman" w:cs="Times New Roman"/>
        </w:rPr>
        <w:t xml:space="preserve">commercial area. Hazratganj is also called as </w:t>
      </w:r>
      <w:r w:rsidR="00076DBA">
        <w:rPr>
          <w:rFonts w:ascii="Times New Roman" w:hAnsi="Times New Roman" w:cs="Times New Roman"/>
        </w:rPr>
        <w:t xml:space="preserve">the </w:t>
      </w:r>
      <w:r w:rsidRPr="00CE319E">
        <w:rPr>
          <w:rFonts w:ascii="Times New Roman" w:hAnsi="Times New Roman" w:cs="Times New Roman"/>
        </w:rPr>
        <w:t>cente</w:t>
      </w:r>
      <w:r w:rsidR="00E451BB">
        <w:rPr>
          <w:rFonts w:ascii="Times New Roman" w:hAnsi="Times New Roman" w:cs="Times New Roman"/>
        </w:rPr>
        <w:t>r</w:t>
      </w:r>
      <w:r w:rsidRPr="00CE319E">
        <w:rPr>
          <w:rFonts w:ascii="Times New Roman" w:hAnsi="Times New Roman" w:cs="Times New Roman"/>
        </w:rPr>
        <w:t xml:space="preserve"> point of Lucknow and it is </w:t>
      </w:r>
      <w:r w:rsidR="00076DBA">
        <w:rPr>
          <w:rFonts w:ascii="Times New Roman" w:hAnsi="Times New Roman" w:cs="Times New Roman"/>
        </w:rPr>
        <w:t>the</w:t>
      </w:r>
      <w:r w:rsidRPr="00CE319E">
        <w:rPr>
          <w:rFonts w:ascii="Times New Roman" w:hAnsi="Times New Roman" w:cs="Times New Roman"/>
        </w:rPr>
        <w:t xml:space="preserve"> main commercial hub of Lucknow City. It has been observed that the Noise level found mostly exceed</w:t>
      </w:r>
      <w:r w:rsidR="00076DBA">
        <w:rPr>
          <w:rFonts w:ascii="Times New Roman" w:hAnsi="Times New Roman" w:cs="Times New Roman"/>
        </w:rPr>
        <w:t>ed</w:t>
      </w:r>
      <w:r w:rsidRPr="00CE319E">
        <w:rPr>
          <w:rFonts w:ascii="Times New Roman" w:hAnsi="Times New Roman" w:cs="Times New Roman"/>
        </w:rPr>
        <w:t xml:space="preserve"> the notified Standards for commercial area</w:t>
      </w:r>
      <w:r w:rsidR="00076DBA">
        <w:rPr>
          <w:rFonts w:ascii="Times New Roman" w:hAnsi="Times New Roman" w:cs="Times New Roman"/>
        </w:rPr>
        <w:t>s</w:t>
      </w:r>
      <w:r w:rsidRPr="00CE319E">
        <w:rPr>
          <w:rFonts w:ascii="Times New Roman" w:hAnsi="Times New Roman" w:cs="Times New Roman"/>
        </w:rPr>
        <w:t xml:space="preserve"> </w:t>
      </w:r>
      <w:r w:rsidR="00076DBA">
        <w:rPr>
          <w:rFonts w:ascii="Times New Roman" w:hAnsi="Times New Roman" w:cs="Times New Roman"/>
        </w:rPr>
        <w:t>during the</w:t>
      </w:r>
      <w:r w:rsidRPr="00CE319E">
        <w:rPr>
          <w:rFonts w:ascii="Times New Roman" w:hAnsi="Times New Roman" w:cs="Times New Roman"/>
        </w:rPr>
        <w:t xml:space="preserve"> day as well as </w:t>
      </w:r>
      <w:r w:rsidR="00076DBA">
        <w:rPr>
          <w:rFonts w:ascii="Times New Roman" w:hAnsi="Times New Roman" w:cs="Times New Roman"/>
        </w:rPr>
        <w:t>at</w:t>
      </w:r>
      <w:r w:rsidRPr="00CE319E">
        <w:rPr>
          <w:rFonts w:ascii="Times New Roman" w:hAnsi="Times New Roman" w:cs="Times New Roman"/>
        </w:rPr>
        <w:t xml:space="preserve"> night during 2017, 2018</w:t>
      </w:r>
      <w:r w:rsidR="00076DBA">
        <w:rPr>
          <w:rFonts w:ascii="Times New Roman" w:hAnsi="Times New Roman" w:cs="Times New Roman"/>
        </w:rPr>
        <w:t>,</w:t>
      </w:r>
      <w:r w:rsidRPr="00CE319E">
        <w:rPr>
          <w:rFonts w:ascii="Times New Roman" w:hAnsi="Times New Roman" w:cs="Times New Roman"/>
        </w:rPr>
        <w:t xml:space="preserve"> and 2019 except for August, September</w:t>
      </w:r>
      <w:r w:rsidR="00076DBA">
        <w:rPr>
          <w:rFonts w:ascii="Times New Roman" w:hAnsi="Times New Roman" w:cs="Times New Roman"/>
        </w:rPr>
        <w:t>,</w:t>
      </w:r>
      <w:r w:rsidRPr="00CE319E">
        <w:rPr>
          <w:rFonts w:ascii="Times New Roman" w:hAnsi="Times New Roman" w:cs="Times New Roman"/>
        </w:rPr>
        <w:t xml:space="preserve"> and October in 2018 and August, </w:t>
      </w:r>
      <w:r w:rsidR="00DD366B">
        <w:rPr>
          <w:rFonts w:ascii="Times New Roman" w:hAnsi="Times New Roman" w:cs="Times New Roman"/>
        </w:rPr>
        <w:t xml:space="preserve">and </w:t>
      </w:r>
      <w:r w:rsidRPr="00CE319E">
        <w:rPr>
          <w:rFonts w:ascii="Times New Roman" w:hAnsi="Times New Roman" w:cs="Times New Roman"/>
        </w:rPr>
        <w:t xml:space="preserve">September in 2017. </w:t>
      </w:r>
      <w:r w:rsidR="00FD6CC0">
        <w:rPr>
          <w:rFonts w:ascii="Times New Roman" w:hAnsi="Times New Roman" w:cs="Times New Roman"/>
        </w:rPr>
        <w:t>A r</w:t>
      </w:r>
      <w:r w:rsidRPr="00CE319E">
        <w:rPr>
          <w:rFonts w:ascii="Times New Roman" w:hAnsi="Times New Roman" w:cs="Times New Roman"/>
        </w:rPr>
        <w:t>educing trend observed in 2020 as</w:t>
      </w:r>
      <w:r w:rsidR="00FD6CC0">
        <w:rPr>
          <w:rFonts w:ascii="Times New Roman" w:hAnsi="Times New Roman" w:cs="Times New Roman"/>
        </w:rPr>
        <w:t xml:space="preserve"> the</w:t>
      </w:r>
      <w:r w:rsidRPr="00CE319E">
        <w:rPr>
          <w:rFonts w:ascii="Times New Roman" w:hAnsi="Times New Roman" w:cs="Times New Roman"/>
        </w:rPr>
        <w:t xml:space="preserve"> sound level reduces </w:t>
      </w:r>
      <w:r w:rsidR="00FD6CC0">
        <w:rPr>
          <w:rFonts w:ascii="Times New Roman" w:hAnsi="Times New Roman" w:cs="Times New Roman"/>
        </w:rPr>
        <w:t>from</w:t>
      </w:r>
      <w:r w:rsidRPr="00CE319E">
        <w:rPr>
          <w:rFonts w:ascii="Times New Roman" w:hAnsi="Times New Roman" w:cs="Times New Roman"/>
        </w:rPr>
        <w:t xml:space="preserve"> January to April due to Lockdown and again it exceeds in May as Lockdown was relaxes in May.</w:t>
      </w:r>
    </w:p>
    <w:p w14:paraId="39499C1C" w14:textId="42373A3C"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minimum value </w:t>
      </w:r>
      <w:r w:rsidRPr="00CE319E">
        <w:rPr>
          <w:rFonts w:ascii="Times New Roman" w:hAnsi="Times New Roman" w:cs="Times New Roman"/>
          <w:b/>
        </w:rPr>
        <w:t xml:space="preserve">on a particular date </w:t>
      </w:r>
      <w:r w:rsidR="00FD6CC0">
        <w:rPr>
          <w:rFonts w:ascii="Times New Roman" w:hAnsi="Times New Roman" w:cs="Times New Roman"/>
        </w:rPr>
        <w:t>from</w:t>
      </w:r>
      <w:r w:rsidRPr="00CE319E">
        <w:rPr>
          <w:rFonts w:ascii="Times New Roman" w:hAnsi="Times New Roman" w:cs="Times New Roman"/>
        </w:rPr>
        <w:t xml:space="preserve"> 2017 to 2019 was observed 28.067 dB (</w:t>
      </w:r>
      <w:r w:rsidR="00353AD8">
        <w:rPr>
          <w:rFonts w:ascii="Times New Roman" w:hAnsi="Times New Roman" w:cs="Times New Roman"/>
        </w:rPr>
        <w:t>daytime</w:t>
      </w:r>
      <w:r w:rsidRPr="00CE319E">
        <w:rPr>
          <w:rFonts w:ascii="Times New Roman" w:hAnsi="Times New Roman" w:cs="Times New Roman"/>
        </w:rPr>
        <w:t>) in  July 2017 and 27.009 dB (</w:t>
      </w:r>
      <w:r w:rsidR="00353AD8">
        <w:rPr>
          <w:rFonts w:ascii="Times New Roman" w:hAnsi="Times New Roman" w:cs="Times New Roman"/>
        </w:rPr>
        <w:t>nighttime</w:t>
      </w:r>
      <w:r w:rsidRPr="00CE319E">
        <w:rPr>
          <w:rFonts w:ascii="Times New Roman" w:hAnsi="Times New Roman" w:cs="Times New Roman"/>
        </w:rPr>
        <w:t>) in August 2018, which reached</w:t>
      </w:r>
      <w:r w:rsidR="00FD6CC0">
        <w:rPr>
          <w:rFonts w:ascii="Times New Roman" w:hAnsi="Times New Roman" w:cs="Times New Roman"/>
        </w:rPr>
        <w:t xml:space="preserve"> the</w:t>
      </w:r>
      <w:r w:rsidRPr="00CE319E">
        <w:rPr>
          <w:rFonts w:ascii="Times New Roman" w:hAnsi="Times New Roman" w:cs="Times New Roman"/>
        </w:rPr>
        <w:t xml:space="preserve"> maximum value of 85.748 dB (</w:t>
      </w:r>
      <w:r w:rsidR="00353AD8">
        <w:rPr>
          <w:rFonts w:ascii="Times New Roman" w:hAnsi="Times New Roman" w:cs="Times New Roman"/>
        </w:rPr>
        <w:t>daytime</w:t>
      </w:r>
      <w:r w:rsidRPr="00CE319E">
        <w:rPr>
          <w:rFonts w:ascii="Times New Roman" w:hAnsi="Times New Roman" w:cs="Times New Roman"/>
        </w:rPr>
        <w:t>) in August 2019 and 83.468 dB (</w:t>
      </w:r>
      <w:r w:rsidR="00353AD8">
        <w:rPr>
          <w:rFonts w:ascii="Times New Roman" w:hAnsi="Times New Roman" w:cs="Times New Roman"/>
        </w:rPr>
        <w:t>nighttime</w:t>
      </w:r>
      <w:r w:rsidRPr="00CE319E">
        <w:rPr>
          <w:rFonts w:ascii="Times New Roman" w:hAnsi="Times New Roman" w:cs="Times New Roman"/>
        </w:rPr>
        <w:t xml:space="preserve">) in September 2019. Further, in 2020, the minimum value </w:t>
      </w:r>
      <w:r w:rsidRPr="00CE319E">
        <w:rPr>
          <w:rFonts w:ascii="Times New Roman" w:hAnsi="Times New Roman" w:cs="Times New Roman"/>
          <w:b/>
        </w:rPr>
        <w:t xml:space="preserve">on a particular date </w:t>
      </w:r>
      <w:r w:rsidRPr="00CE319E">
        <w:rPr>
          <w:rFonts w:ascii="Times New Roman" w:hAnsi="Times New Roman" w:cs="Times New Roman"/>
        </w:rPr>
        <w:t xml:space="preserve">was observed 52.77 dB in April month and 46.57 dB in March during </w:t>
      </w:r>
      <w:r w:rsidR="00076DBA">
        <w:rPr>
          <w:rFonts w:ascii="Times New Roman" w:hAnsi="Times New Roman" w:cs="Times New Roman"/>
        </w:rPr>
        <w:t xml:space="preserve">the </w:t>
      </w:r>
      <w:r w:rsidRPr="00CE319E">
        <w:rPr>
          <w:rFonts w:ascii="Times New Roman" w:hAnsi="Times New Roman" w:cs="Times New Roman"/>
        </w:rPr>
        <w:t xml:space="preserve">day and </w:t>
      </w:r>
      <w:r w:rsidR="00353AD8">
        <w:rPr>
          <w:rFonts w:ascii="Times New Roman" w:hAnsi="Times New Roman" w:cs="Times New Roman"/>
        </w:rPr>
        <w:t>nighttime</w:t>
      </w:r>
      <w:r w:rsidRPr="00CE319E">
        <w:rPr>
          <w:rFonts w:ascii="Times New Roman" w:hAnsi="Times New Roman" w:cs="Times New Roman"/>
        </w:rPr>
        <w:t xml:space="preserve">. Similarly, </w:t>
      </w:r>
      <w:r w:rsidR="00076DBA">
        <w:rPr>
          <w:rFonts w:ascii="Times New Roman" w:hAnsi="Times New Roman" w:cs="Times New Roman"/>
        </w:rPr>
        <w:t xml:space="preserve">the </w:t>
      </w:r>
      <w:r w:rsidRPr="00CE319E">
        <w:rPr>
          <w:rFonts w:ascii="Times New Roman" w:hAnsi="Times New Roman" w:cs="Times New Roman"/>
        </w:rPr>
        <w:t xml:space="preserve">maximum value was observed as 76.25 dB in May and 78.03 dB in January for day and </w:t>
      </w:r>
      <w:r w:rsidR="00353AD8">
        <w:rPr>
          <w:rFonts w:ascii="Times New Roman" w:hAnsi="Times New Roman" w:cs="Times New Roman"/>
        </w:rPr>
        <w:t>nighttime</w:t>
      </w:r>
      <w:r w:rsidRPr="00CE319E">
        <w:rPr>
          <w:rFonts w:ascii="Times New Roman" w:hAnsi="Times New Roman" w:cs="Times New Roman"/>
        </w:rPr>
        <w:t xml:space="preserve"> respectively.</w:t>
      </w:r>
    </w:p>
    <w:tbl>
      <w:tblPr>
        <w:tblStyle w:val="TableGrid"/>
        <w:tblW w:w="0" w:type="auto"/>
        <w:tblLook w:val="04A0" w:firstRow="1" w:lastRow="0" w:firstColumn="1" w:lastColumn="0" w:noHBand="0" w:noVBand="1"/>
      </w:tblPr>
      <w:tblGrid>
        <w:gridCol w:w="4707"/>
        <w:gridCol w:w="4535"/>
      </w:tblGrid>
      <w:tr w:rsidR="00CE319E" w:rsidRPr="00CE319E" w14:paraId="55EEA94A" w14:textId="77777777" w:rsidTr="006B4859">
        <w:tc>
          <w:tcPr>
            <w:tcW w:w="4621" w:type="dxa"/>
          </w:tcPr>
          <w:p w14:paraId="57F6B5E9"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10960BC2" wp14:editId="674DD5F5">
                  <wp:extent cx="2854036" cy="2466109"/>
                  <wp:effectExtent l="0" t="0" r="381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0041" cy="2471298"/>
                          </a:xfrm>
                          <a:prstGeom prst="rect">
                            <a:avLst/>
                          </a:prstGeom>
                          <a:noFill/>
                          <a:ln>
                            <a:noFill/>
                          </a:ln>
                        </pic:spPr>
                      </pic:pic>
                    </a:graphicData>
                  </a:graphic>
                </wp:inline>
              </w:drawing>
            </w:r>
          </w:p>
        </w:tc>
        <w:tc>
          <w:tcPr>
            <w:tcW w:w="4621" w:type="dxa"/>
          </w:tcPr>
          <w:p w14:paraId="2EADA062"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301618F5" wp14:editId="5AC839A2">
                  <wp:extent cx="2748742" cy="2776451"/>
                  <wp:effectExtent l="0" t="0" r="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8187" cy="2785991"/>
                          </a:xfrm>
                          <a:prstGeom prst="rect">
                            <a:avLst/>
                          </a:prstGeom>
                          <a:noFill/>
                          <a:ln>
                            <a:noFill/>
                          </a:ln>
                        </pic:spPr>
                      </pic:pic>
                    </a:graphicData>
                  </a:graphic>
                </wp:inline>
              </w:drawing>
            </w:r>
          </w:p>
        </w:tc>
      </w:tr>
      <w:tr w:rsidR="006B4859" w:rsidRPr="00CE319E" w14:paraId="65C13266" w14:textId="77777777" w:rsidTr="006B4859">
        <w:tc>
          <w:tcPr>
            <w:tcW w:w="4621" w:type="dxa"/>
          </w:tcPr>
          <w:p w14:paraId="3FE165FB" w14:textId="526177F8"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Figure-(3) </w:t>
            </w:r>
            <w:r w:rsidRPr="00CE319E">
              <w:rPr>
                <w:rFonts w:ascii="Times New Roman" w:hAnsi="Times New Roman" w:cs="Times New Roman"/>
              </w:rPr>
              <w:t xml:space="preserve">Trend analysis of Hazaratganj location </w:t>
            </w:r>
            <w:r w:rsidR="00353AD8">
              <w:rPr>
                <w:rFonts w:ascii="Times New Roman" w:hAnsi="Times New Roman" w:cs="Times New Roman"/>
              </w:rPr>
              <w:t>Daytime</w:t>
            </w:r>
          </w:p>
        </w:tc>
        <w:tc>
          <w:tcPr>
            <w:tcW w:w="4621" w:type="dxa"/>
          </w:tcPr>
          <w:p w14:paraId="45122FD1" w14:textId="01BD59FF"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Figure-(4) </w:t>
            </w:r>
            <w:r w:rsidRPr="00CE319E">
              <w:rPr>
                <w:rFonts w:ascii="Times New Roman" w:hAnsi="Times New Roman" w:cs="Times New Roman"/>
              </w:rPr>
              <w:t xml:space="preserve">Trend analysis of Hazaratganj Location </w:t>
            </w:r>
            <w:r w:rsidR="00353AD8">
              <w:rPr>
                <w:rFonts w:ascii="Times New Roman" w:hAnsi="Times New Roman" w:cs="Times New Roman"/>
              </w:rPr>
              <w:t>Nighttime</w:t>
            </w:r>
          </w:p>
        </w:tc>
      </w:tr>
    </w:tbl>
    <w:p w14:paraId="3FB76C37" w14:textId="77777777" w:rsidR="004E7232" w:rsidRPr="00CE319E" w:rsidRDefault="004E7232" w:rsidP="004E7232">
      <w:pPr>
        <w:spacing w:line="360" w:lineRule="auto"/>
        <w:ind w:left="1080"/>
        <w:jc w:val="both"/>
        <w:rPr>
          <w:rFonts w:ascii="Times New Roman" w:hAnsi="Times New Roman" w:cs="Times New Roman"/>
          <w:b/>
        </w:rPr>
      </w:pPr>
    </w:p>
    <w:p w14:paraId="7ABF48CD" w14:textId="36C5BF90" w:rsidR="006B4859" w:rsidRPr="00CE319E" w:rsidRDefault="00F61CF4" w:rsidP="00886FFE">
      <w:pPr>
        <w:pStyle w:val="ListParagraph"/>
        <w:numPr>
          <w:ilvl w:val="0"/>
          <w:numId w:val="33"/>
        </w:numPr>
        <w:spacing w:line="360" w:lineRule="auto"/>
        <w:jc w:val="both"/>
        <w:rPr>
          <w:rFonts w:ascii="Times New Roman" w:hAnsi="Times New Roman" w:cs="Times New Roman"/>
          <w:b/>
        </w:rPr>
      </w:pPr>
      <w:r w:rsidRPr="00CE319E">
        <w:rPr>
          <w:rFonts w:ascii="Times New Roman" w:hAnsi="Times New Roman" w:cs="Times New Roman"/>
          <w:b/>
        </w:rPr>
        <w:t>Location:</w:t>
      </w:r>
      <w:r w:rsidR="006B4859" w:rsidRPr="00CE319E">
        <w:rPr>
          <w:rFonts w:ascii="Times New Roman" w:hAnsi="Times New Roman" w:cs="Times New Roman"/>
          <w:b/>
        </w:rPr>
        <w:t xml:space="preserve"> SGPGI</w:t>
      </w:r>
    </w:p>
    <w:p w14:paraId="1758E3FA" w14:textId="1EE46C14"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station in SGPGI is located Near Railway Reservation Counter in SGPGI, Raebareilly Road. The monitoring station is coming under Silence Zone. It has been observed that the Noise level found always exceed</w:t>
      </w:r>
      <w:r w:rsidR="00FD6CC0">
        <w:rPr>
          <w:rFonts w:ascii="Times New Roman" w:hAnsi="Times New Roman" w:cs="Times New Roman"/>
        </w:rPr>
        <w:t>ed</w:t>
      </w:r>
      <w:r w:rsidRPr="00CE319E">
        <w:rPr>
          <w:rFonts w:ascii="Times New Roman" w:hAnsi="Times New Roman" w:cs="Times New Roman"/>
        </w:rPr>
        <w:t xml:space="preserve"> the notified Standards for </w:t>
      </w:r>
      <w:r w:rsidR="00FD6CC0">
        <w:rPr>
          <w:rFonts w:ascii="Times New Roman" w:hAnsi="Times New Roman" w:cs="Times New Roman"/>
        </w:rPr>
        <w:t xml:space="preserve">the </w:t>
      </w:r>
      <w:r w:rsidRPr="00CE319E">
        <w:rPr>
          <w:rFonts w:ascii="Times New Roman" w:hAnsi="Times New Roman" w:cs="Times New Roman"/>
        </w:rPr>
        <w:t xml:space="preserve">Silent zone </w:t>
      </w:r>
      <w:r w:rsidR="00076DBA">
        <w:rPr>
          <w:rFonts w:ascii="Times New Roman" w:hAnsi="Times New Roman" w:cs="Times New Roman"/>
        </w:rPr>
        <w:t>during</w:t>
      </w:r>
      <w:r w:rsidR="00FD6CC0">
        <w:rPr>
          <w:rFonts w:ascii="Times New Roman" w:hAnsi="Times New Roman" w:cs="Times New Roman"/>
        </w:rPr>
        <w:t xml:space="preserve"> the</w:t>
      </w:r>
      <w:r w:rsidRPr="00CE319E">
        <w:rPr>
          <w:rFonts w:ascii="Times New Roman" w:hAnsi="Times New Roman" w:cs="Times New Roman"/>
        </w:rPr>
        <w:t xml:space="preserve"> day as well as </w:t>
      </w:r>
      <w:r w:rsidR="00FD6CC0">
        <w:rPr>
          <w:rFonts w:ascii="Times New Roman" w:hAnsi="Times New Roman" w:cs="Times New Roman"/>
        </w:rPr>
        <w:t xml:space="preserve">at </w:t>
      </w:r>
      <w:r w:rsidRPr="00CE319E">
        <w:rPr>
          <w:rFonts w:ascii="Times New Roman" w:hAnsi="Times New Roman" w:cs="Times New Roman"/>
        </w:rPr>
        <w:t>night during 2017, 2018</w:t>
      </w:r>
      <w:r w:rsidR="00EF6575">
        <w:rPr>
          <w:rFonts w:ascii="Times New Roman" w:hAnsi="Times New Roman" w:cs="Times New Roman"/>
        </w:rPr>
        <w:t>,</w:t>
      </w:r>
      <w:r w:rsidRPr="00CE319E">
        <w:rPr>
          <w:rFonts w:ascii="Times New Roman" w:hAnsi="Times New Roman" w:cs="Times New Roman"/>
        </w:rPr>
        <w:t xml:space="preserve"> and 2019 except September 2019. It was also observed that </w:t>
      </w:r>
      <w:r w:rsidR="00FD6CC0">
        <w:rPr>
          <w:rFonts w:ascii="Times New Roman" w:hAnsi="Times New Roman" w:cs="Times New Roman"/>
        </w:rPr>
        <w:t>the s</w:t>
      </w:r>
      <w:r w:rsidRPr="00CE319E">
        <w:rPr>
          <w:rFonts w:ascii="Times New Roman" w:hAnsi="Times New Roman" w:cs="Times New Roman"/>
        </w:rPr>
        <w:t>ound level exceeds very sharp</w:t>
      </w:r>
      <w:r w:rsidR="00FD6CC0">
        <w:rPr>
          <w:rFonts w:ascii="Times New Roman" w:hAnsi="Times New Roman" w:cs="Times New Roman"/>
        </w:rPr>
        <w:t>ly</w:t>
      </w:r>
      <w:r w:rsidRPr="00CE319E">
        <w:rPr>
          <w:rFonts w:ascii="Times New Roman" w:hAnsi="Times New Roman" w:cs="Times New Roman"/>
        </w:rPr>
        <w:t xml:space="preserve"> in 2020. It may be due to </w:t>
      </w:r>
      <w:r w:rsidR="00EF6575">
        <w:rPr>
          <w:rFonts w:ascii="Times New Roman" w:hAnsi="Times New Roman" w:cs="Times New Roman"/>
        </w:rPr>
        <w:t xml:space="preserve">the </w:t>
      </w:r>
      <w:r w:rsidRPr="00CE319E">
        <w:rPr>
          <w:rFonts w:ascii="Times New Roman" w:hAnsi="Times New Roman" w:cs="Times New Roman"/>
        </w:rPr>
        <w:t>excessive movement of vehicle</w:t>
      </w:r>
      <w:r w:rsidR="00FD6CC0">
        <w:rPr>
          <w:rFonts w:ascii="Times New Roman" w:hAnsi="Times New Roman" w:cs="Times New Roman"/>
        </w:rPr>
        <w:t>s</w:t>
      </w:r>
      <w:r w:rsidRPr="00CE319E">
        <w:rPr>
          <w:rFonts w:ascii="Times New Roman" w:hAnsi="Times New Roman" w:cs="Times New Roman"/>
        </w:rPr>
        <w:t xml:space="preserve"> due to</w:t>
      </w:r>
      <w:r w:rsidR="00EF6575">
        <w:rPr>
          <w:rFonts w:ascii="Times New Roman" w:hAnsi="Times New Roman" w:cs="Times New Roman"/>
        </w:rPr>
        <w:t xml:space="preserve"> the</w:t>
      </w:r>
      <w:r w:rsidRPr="00CE319E">
        <w:rPr>
          <w:rFonts w:ascii="Times New Roman" w:hAnsi="Times New Roman" w:cs="Times New Roman"/>
        </w:rPr>
        <w:t xml:space="preserve"> pandemic COVID 19 and construction activity near the monitoring station.</w:t>
      </w:r>
    </w:p>
    <w:p w14:paraId="482E98E7" w14:textId="50990258"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minimum value </w:t>
      </w:r>
      <w:r w:rsidRPr="00CE319E">
        <w:rPr>
          <w:rFonts w:ascii="Times New Roman" w:hAnsi="Times New Roman" w:cs="Times New Roman"/>
          <w:b/>
        </w:rPr>
        <w:t xml:space="preserve">on a particular date </w:t>
      </w:r>
      <w:r w:rsidR="00FD6CC0">
        <w:rPr>
          <w:rFonts w:ascii="Times New Roman" w:hAnsi="Times New Roman" w:cs="Times New Roman"/>
        </w:rPr>
        <w:t>from</w:t>
      </w:r>
      <w:r w:rsidRPr="00CE319E">
        <w:rPr>
          <w:rFonts w:ascii="Times New Roman" w:hAnsi="Times New Roman" w:cs="Times New Roman"/>
        </w:rPr>
        <w:t xml:space="preserve"> 2017 to 2019 was observed 15.91</w:t>
      </w:r>
      <w:r w:rsidR="00EF6575">
        <w:rPr>
          <w:rFonts w:ascii="Times New Roman" w:hAnsi="Times New Roman" w:cs="Times New Roman"/>
        </w:rPr>
        <w:t xml:space="preserve"> </w:t>
      </w:r>
      <w:r w:rsidRPr="00CE319E">
        <w:rPr>
          <w:rFonts w:ascii="Times New Roman" w:hAnsi="Times New Roman" w:cs="Times New Roman"/>
        </w:rPr>
        <w:t>dB (</w:t>
      </w:r>
      <w:r w:rsidR="00353AD8">
        <w:rPr>
          <w:rFonts w:ascii="Times New Roman" w:hAnsi="Times New Roman" w:cs="Times New Roman"/>
        </w:rPr>
        <w:t>daytime</w:t>
      </w:r>
      <w:r w:rsidRPr="00CE319E">
        <w:rPr>
          <w:rFonts w:ascii="Times New Roman" w:hAnsi="Times New Roman" w:cs="Times New Roman"/>
        </w:rPr>
        <w:t>) in September 2019 and 6.33 dB (</w:t>
      </w:r>
      <w:r w:rsidR="00353AD8">
        <w:rPr>
          <w:rFonts w:ascii="Times New Roman" w:hAnsi="Times New Roman" w:cs="Times New Roman"/>
        </w:rPr>
        <w:t>nighttime</w:t>
      </w:r>
      <w:r w:rsidRPr="00CE319E">
        <w:rPr>
          <w:rFonts w:ascii="Times New Roman" w:hAnsi="Times New Roman" w:cs="Times New Roman"/>
        </w:rPr>
        <w:t xml:space="preserve">) in September 2019, which reached </w:t>
      </w:r>
      <w:r w:rsidR="00FD6CC0">
        <w:rPr>
          <w:rFonts w:ascii="Times New Roman" w:hAnsi="Times New Roman" w:cs="Times New Roman"/>
        </w:rPr>
        <w:t>the</w:t>
      </w:r>
      <w:r w:rsidRPr="00CE319E">
        <w:rPr>
          <w:rFonts w:ascii="Times New Roman" w:hAnsi="Times New Roman" w:cs="Times New Roman"/>
        </w:rPr>
        <w:t xml:space="preserve"> maximum value of 76.86 dB (</w:t>
      </w:r>
      <w:r w:rsidR="00353AD8">
        <w:rPr>
          <w:rFonts w:ascii="Times New Roman" w:hAnsi="Times New Roman" w:cs="Times New Roman"/>
        </w:rPr>
        <w:t>daytime</w:t>
      </w:r>
      <w:r w:rsidRPr="00CE319E">
        <w:rPr>
          <w:rFonts w:ascii="Times New Roman" w:hAnsi="Times New Roman" w:cs="Times New Roman"/>
        </w:rPr>
        <w:t>) in June 2018 and 77.475 dB (</w:t>
      </w:r>
      <w:r w:rsidR="00353AD8">
        <w:rPr>
          <w:rFonts w:ascii="Times New Roman" w:hAnsi="Times New Roman" w:cs="Times New Roman"/>
        </w:rPr>
        <w:t>nighttime</w:t>
      </w:r>
      <w:r w:rsidRPr="00CE319E">
        <w:rPr>
          <w:rFonts w:ascii="Times New Roman" w:hAnsi="Times New Roman" w:cs="Times New Roman"/>
        </w:rPr>
        <w:t xml:space="preserve">) in August 2019. It indicates that </w:t>
      </w:r>
      <w:r w:rsidR="00FD6CC0">
        <w:rPr>
          <w:rFonts w:ascii="Times New Roman" w:hAnsi="Times New Roman" w:cs="Times New Roman"/>
        </w:rPr>
        <w:t xml:space="preserve">the </w:t>
      </w:r>
      <w:r w:rsidRPr="00CE319E">
        <w:rPr>
          <w:rFonts w:ascii="Times New Roman" w:hAnsi="Times New Roman" w:cs="Times New Roman"/>
        </w:rPr>
        <w:t xml:space="preserve">minimum value during day and </w:t>
      </w:r>
      <w:r w:rsidR="00353AD8">
        <w:rPr>
          <w:rFonts w:ascii="Times New Roman" w:hAnsi="Times New Roman" w:cs="Times New Roman"/>
        </w:rPr>
        <w:t>nighttime</w:t>
      </w:r>
      <w:r w:rsidRPr="00CE319E">
        <w:rPr>
          <w:rFonts w:ascii="Times New Roman" w:hAnsi="Times New Roman" w:cs="Times New Roman"/>
        </w:rPr>
        <w:t xml:space="preserve"> in consecutive three years (2017, 2018</w:t>
      </w:r>
      <w:r w:rsidR="00FD6CC0">
        <w:rPr>
          <w:rFonts w:ascii="Times New Roman" w:hAnsi="Times New Roman" w:cs="Times New Roman"/>
        </w:rPr>
        <w:t>,</w:t>
      </w:r>
      <w:r w:rsidRPr="00CE319E">
        <w:rPr>
          <w:rFonts w:ascii="Times New Roman" w:hAnsi="Times New Roman" w:cs="Times New Roman"/>
        </w:rPr>
        <w:t xml:space="preserve"> and 2019) not meeting the notified Standards anytime. Further, in 2020, the minimum value </w:t>
      </w:r>
      <w:r w:rsidRPr="00CE319E">
        <w:rPr>
          <w:rFonts w:ascii="Times New Roman" w:hAnsi="Times New Roman" w:cs="Times New Roman"/>
          <w:b/>
        </w:rPr>
        <w:t xml:space="preserve">on a particular date </w:t>
      </w:r>
      <w:r w:rsidRPr="00CE319E">
        <w:rPr>
          <w:rFonts w:ascii="Times New Roman" w:hAnsi="Times New Roman" w:cs="Times New Roman"/>
        </w:rPr>
        <w:t xml:space="preserve">was observed 44.62 dB in January and 36.50 dB in March during </w:t>
      </w:r>
      <w:r w:rsidR="00FD6CC0">
        <w:rPr>
          <w:rFonts w:ascii="Times New Roman" w:hAnsi="Times New Roman" w:cs="Times New Roman"/>
        </w:rPr>
        <w:t xml:space="preserve">the </w:t>
      </w:r>
      <w:r w:rsidRPr="00CE319E">
        <w:rPr>
          <w:rFonts w:ascii="Times New Roman" w:hAnsi="Times New Roman" w:cs="Times New Roman"/>
        </w:rPr>
        <w:t xml:space="preserve">day and </w:t>
      </w:r>
      <w:r w:rsidR="00353AD8">
        <w:rPr>
          <w:rFonts w:ascii="Times New Roman" w:hAnsi="Times New Roman" w:cs="Times New Roman"/>
        </w:rPr>
        <w:t>nighttime</w:t>
      </w:r>
      <w:r w:rsidRPr="00CE319E">
        <w:rPr>
          <w:rFonts w:ascii="Times New Roman" w:hAnsi="Times New Roman" w:cs="Times New Roman"/>
        </w:rPr>
        <w:t xml:space="preserve">. Similarly, </w:t>
      </w:r>
      <w:r w:rsidR="00EF6575">
        <w:rPr>
          <w:rFonts w:ascii="Times New Roman" w:hAnsi="Times New Roman" w:cs="Times New Roman"/>
        </w:rPr>
        <w:t xml:space="preserve">the </w:t>
      </w:r>
      <w:r w:rsidRPr="00CE319E">
        <w:rPr>
          <w:rFonts w:ascii="Times New Roman" w:hAnsi="Times New Roman" w:cs="Times New Roman"/>
        </w:rPr>
        <w:t xml:space="preserve">maximum value </w:t>
      </w:r>
      <w:r w:rsidRPr="00CE319E">
        <w:rPr>
          <w:rFonts w:ascii="Times New Roman" w:hAnsi="Times New Roman" w:cs="Times New Roman"/>
          <w:b/>
        </w:rPr>
        <w:t xml:space="preserve">on a particular date </w:t>
      </w:r>
      <w:r w:rsidRPr="00CE319E">
        <w:rPr>
          <w:rFonts w:ascii="Times New Roman" w:hAnsi="Times New Roman" w:cs="Times New Roman"/>
        </w:rPr>
        <w:t xml:space="preserve">was observed as </w:t>
      </w:r>
      <w:r w:rsidRPr="00CE319E">
        <w:rPr>
          <w:rFonts w:ascii="Times New Roman" w:hAnsi="Times New Roman" w:cs="Times New Roman"/>
          <w:iCs/>
        </w:rPr>
        <w:t xml:space="preserve">92.87 dB in March and 98.06 </w:t>
      </w:r>
      <w:r w:rsidRPr="00CE319E">
        <w:rPr>
          <w:rFonts w:ascii="Times New Roman" w:hAnsi="Times New Roman" w:cs="Times New Roman"/>
        </w:rPr>
        <w:t xml:space="preserve">dB in May for day and </w:t>
      </w:r>
      <w:r w:rsidR="00353AD8">
        <w:rPr>
          <w:rFonts w:ascii="Times New Roman" w:hAnsi="Times New Roman" w:cs="Times New Roman"/>
        </w:rPr>
        <w:t>nighttime</w:t>
      </w:r>
      <w:r w:rsidRPr="00CE319E">
        <w:rPr>
          <w:rFonts w:ascii="Times New Roman" w:hAnsi="Times New Roman" w:cs="Times New Roman"/>
        </w:rPr>
        <w:t xml:space="preserve"> respectively.</w:t>
      </w:r>
    </w:p>
    <w:p w14:paraId="3EACC0C4" w14:textId="18FBDB5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trend of Noise level</w:t>
      </w:r>
      <w:r w:rsidR="00EF6575">
        <w:rPr>
          <w:rFonts w:ascii="Times New Roman" w:hAnsi="Times New Roman" w:cs="Times New Roman"/>
        </w:rPr>
        <w:t>s</w:t>
      </w:r>
      <w:r w:rsidRPr="00CE319E">
        <w:rPr>
          <w:rFonts w:ascii="Times New Roman" w:hAnsi="Times New Roman" w:cs="Times New Roman"/>
        </w:rPr>
        <w:t xml:space="preserve"> for 2017, 2018</w:t>
      </w:r>
      <w:r w:rsidR="00FD6CC0">
        <w:rPr>
          <w:rFonts w:ascii="Times New Roman" w:hAnsi="Times New Roman" w:cs="Times New Roman"/>
        </w:rPr>
        <w:t>,</w:t>
      </w:r>
      <w:r w:rsidRPr="00CE319E">
        <w:rPr>
          <w:rFonts w:ascii="Times New Roman" w:hAnsi="Times New Roman" w:cs="Times New Roman"/>
        </w:rPr>
        <w:t xml:space="preserve"> and 2019 indicated only </w:t>
      </w:r>
      <w:r w:rsidR="00FD6CC0">
        <w:rPr>
          <w:rFonts w:ascii="Times New Roman" w:hAnsi="Times New Roman" w:cs="Times New Roman"/>
        </w:rPr>
        <w:t xml:space="preserve">a </w:t>
      </w:r>
      <w:r w:rsidRPr="00CE319E">
        <w:rPr>
          <w:rFonts w:ascii="Times New Roman" w:hAnsi="Times New Roman" w:cs="Times New Roman"/>
        </w:rPr>
        <w:t>slight deviation. It can be seen in the Table below:</w:t>
      </w:r>
    </w:p>
    <w:p w14:paraId="046BF9CC" w14:textId="77777777" w:rsidR="006B4859" w:rsidRPr="00CE319E" w:rsidRDefault="006B4859" w:rsidP="008B74B6">
      <w:pPr>
        <w:spacing w:line="360" w:lineRule="auto"/>
        <w:jc w:val="both"/>
        <w:rPr>
          <w:rFonts w:ascii="Times New Roman" w:hAnsi="Times New Roman" w:cs="Times New Roman"/>
          <w:b/>
          <w:u w:val="single"/>
        </w:rPr>
      </w:pPr>
    </w:p>
    <w:tbl>
      <w:tblPr>
        <w:tblStyle w:val="TableGrid"/>
        <w:tblW w:w="0" w:type="auto"/>
        <w:tblLook w:val="04A0" w:firstRow="1" w:lastRow="0" w:firstColumn="1" w:lastColumn="0" w:noHBand="0" w:noVBand="1"/>
      </w:tblPr>
      <w:tblGrid>
        <w:gridCol w:w="4484"/>
        <w:gridCol w:w="4758"/>
      </w:tblGrid>
      <w:tr w:rsidR="00CE319E" w:rsidRPr="00CE319E" w14:paraId="2FE5D2D8" w14:textId="77777777" w:rsidTr="006B4859">
        <w:tc>
          <w:tcPr>
            <w:tcW w:w="4621" w:type="dxa"/>
          </w:tcPr>
          <w:p w14:paraId="3D5AAB60"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4E57D265" wp14:editId="1A2F3EAA">
                  <wp:extent cx="2783866" cy="22111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1674" cy="2217387"/>
                          </a:xfrm>
                          <a:prstGeom prst="rect">
                            <a:avLst/>
                          </a:prstGeom>
                          <a:noFill/>
                          <a:ln>
                            <a:noFill/>
                          </a:ln>
                        </pic:spPr>
                      </pic:pic>
                    </a:graphicData>
                  </a:graphic>
                </wp:inline>
              </w:drawing>
            </w:r>
          </w:p>
        </w:tc>
        <w:tc>
          <w:tcPr>
            <w:tcW w:w="4621" w:type="dxa"/>
          </w:tcPr>
          <w:p w14:paraId="5A6D586A"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2183CEA9" wp14:editId="589BE722">
                  <wp:extent cx="2962832" cy="2338647"/>
                  <wp:effectExtent l="0" t="0" r="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63180" cy="2338922"/>
                          </a:xfrm>
                          <a:prstGeom prst="rect">
                            <a:avLst/>
                          </a:prstGeom>
                          <a:noFill/>
                          <a:ln>
                            <a:noFill/>
                          </a:ln>
                        </pic:spPr>
                      </pic:pic>
                    </a:graphicData>
                  </a:graphic>
                </wp:inline>
              </w:drawing>
            </w:r>
          </w:p>
        </w:tc>
      </w:tr>
      <w:tr w:rsidR="006B4859" w:rsidRPr="00CE319E" w14:paraId="4A3DCBDD" w14:textId="77777777" w:rsidTr="006B4859">
        <w:tc>
          <w:tcPr>
            <w:tcW w:w="4621" w:type="dxa"/>
          </w:tcPr>
          <w:p w14:paraId="1ED6775F" w14:textId="49126791"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Figure-(5) </w:t>
            </w:r>
            <w:r w:rsidRPr="00CE319E">
              <w:rPr>
                <w:rFonts w:ascii="Times New Roman" w:hAnsi="Times New Roman" w:cs="Times New Roman"/>
              </w:rPr>
              <w:t xml:space="preserve">Trend analysis of PGI Location </w:t>
            </w:r>
            <w:r w:rsidR="00353AD8">
              <w:rPr>
                <w:rFonts w:ascii="Times New Roman" w:hAnsi="Times New Roman" w:cs="Times New Roman"/>
              </w:rPr>
              <w:t>Daytime</w:t>
            </w:r>
          </w:p>
        </w:tc>
        <w:tc>
          <w:tcPr>
            <w:tcW w:w="4621" w:type="dxa"/>
          </w:tcPr>
          <w:p w14:paraId="24AE3541" w14:textId="2527F8C8"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Figure-(6) </w:t>
            </w:r>
            <w:r w:rsidRPr="00CE319E">
              <w:rPr>
                <w:rFonts w:ascii="Times New Roman" w:hAnsi="Times New Roman" w:cs="Times New Roman"/>
              </w:rPr>
              <w:t xml:space="preserve">Trend analysis of PGI Location </w:t>
            </w:r>
            <w:r w:rsidR="00353AD8">
              <w:rPr>
                <w:rFonts w:ascii="Times New Roman" w:hAnsi="Times New Roman" w:cs="Times New Roman"/>
              </w:rPr>
              <w:t>Nighttime</w:t>
            </w:r>
          </w:p>
        </w:tc>
      </w:tr>
    </w:tbl>
    <w:p w14:paraId="3FC2C18A" w14:textId="77777777" w:rsidR="0053038A" w:rsidRPr="00CE319E" w:rsidRDefault="0053038A" w:rsidP="0053038A">
      <w:pPr>
        <w:spacing w:line="360" w:lineRule="auto"/>
        <w:ind w:left="1080"/>
        <w:jc w:val="both"/>
        <w:rPr>
          <w:rFonts w:ascii="Times New Roman" w:hAnsi="Times New Roman" w:cs="Times New Roman"/>
          <w:b/>
        </w:rPr>
      </w:pPr>
    </w:p>
    <w:p w14:paraId="2D87A652" w14:textId="35E4A03F" w:rsidR="006B4859" w:rsidRPr="00CE319E" w:rsidRDefault="00F61CF4" w:rsidP="00886FFE">
      <w:pPr>
        <w:pStyle w:val="ListParagraph"/>
        <w:numPr>
          <w:ilvl w:val="0"/>
          <w:numId w:val="33"/>
        </w:numPr>
        <w:spacing w:line="360" w:lineRule="auto"/>
        <w:jc w:val="both"/>
        <w:rPr>
          <w:rFonts w:ascii="Times New Roman" w:hAnsi="Times New Roman" w:cs="Times New Roman"/>
          <w:b/>
        </w:rPr>
      </w:pPr>
      <w:r w:rsidRPr="00CE319E">
        <w:rPr>
          <w:rFonts w:ascii="Times New Roman" w:hAnsi="Times New Roman" w:cs="Times New Roman"/>
          <w:b/>
        </w:rPr>
        <w:t>Location:</w:t>
      </w:r>
      <w:r w:rsidR="00886FFE" w:rsidRPr="00CE319E">
        <w:rPr>
          <w:rFonts w:ascii="Times New Roman" w:hAnsi="Times New Roman" w:cs="Times New Roman"/>
          <w:b/>
        </w:rPr>
        <w:t xml:space="preserve"> Indira Nagar</w:t>
      </w:r>
    </w:p>
    <w:p w14:paraId="480473CD" w14:textId="555C5043"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station in Indira Nagar is located at Sector-11, Near RLB Memorial School. The monitoring station is coming under Residential Area. It has been observed that the Noise level found always exceed</w:t>
      </w:r>
      <w:r w:rsidR="00FD6CC0">
        <w:rPr>
          <w:rFonts w:ascii="Times New Roman" w:hAnsi="Times New Roman" w:cs="Times New Roman"/>
        </w:rPr>
        <w:t>ed</w:t>
      </w:r>
      <w:r w:rsidRPr="00CE319E">
        <w:rPr>
          <w:rFonts w:ascii="Times New Roman" w:hAnsi="Times New Roman" w:cs="Times New Roman"/>
        </w:rPr>
        <w:t xml:space="preserve"> the notified Standards for Residential Area</w:t>
      </w:r>
      <w:r w:rsidR="00FD6CC0">
        <w:rPr>
          <w:rFonts w:ascii="Times New Roman" w:hAnsi="Times New Roman" w:cs="Times New Roman"/>
        </w:rPr>
        <w:t>s during</w:t>
      </w:r>
      <w:r w:rsidRPr="00CE319E">
        <w:rPr>
          <w:rFonts w:ascii="Times New Roman" w:hAnsi="Times New Roman" w:cs="Times New Roman"/>
        </w:rPr>
        <w:t xml:space="preserve"> </w:t>
      </w:r>
      <w:r w:rsidR="00EF6575">
        <w:rPr>
          <w:rFonts w:ascii="Times New Roman" w:hAnsi="Times New Roman" w:cs="Times New Roman"/>
        </w:rPr>
        <w:t xml:space="preserve">the </w:t>
      </w:r>
      <w:r w:rsidRPr="00CE319E">
        <w:rPr>
          <w:rFonts w:ascii="Times New Roman" w:hAnsi="Times New Roman" w:cs="Times New Roman"/>
        </w:rPr>
        <w:t xml:space="preserve">day as well as </w:t>
      </w:r>
      <w:r w:rsidR="00FD6CC0">
        <w:rPr>
          <w:rFonts w:ascii="Times New Roman" w:hAnsi="Times New Roman" w:cs="Times New Roman"/>
        </w:rPr>
        <w:t>at</w:t>
      </w:r>
      <w:r w:rsidRPr="00CE319E">
        <w:rPr>
          <w:rFonts w:ascii="Times New Roman" w:hAnsi="Times New Roman" w:cs="Times New Roman"/>
        </w:rPr>
        <w:t xml:space="preserve"> night during 2017, 2018</w:t>
      </w:r>
      <w:r w:rsidR="00EF6575">
        <w:rPr>
          <w:rFonts w:ascii="Times New Roman" w:hAnsi="Times New Roman" w:cs="Times New Roman"/>
        </w:rPr>
        <w:t>,</w:t>
      </w:r>
      <w:r w:rsidRPr="00CE319E">
        <w:rPr>
          <w:rFonts w:ascii="Times New Roman" w:hAnsi="Times New Roman" w:cs="Times New Roman"/>
        </w:rPr>
        <w:t xml:space="preserve"> and 2020. But; it meets with the notified Standards since 2019. The higher values in 2020 may be due to</w:t>
      </w:r>
      <w:r w:rsidR="00FD6CC0">
        <w:rPr>
          <w:rFonts w:ascii="Times New Roman" w:hAnsi="Times New Roman" w:cs="Times New Roman"/>
        </w:rPr>
        <w:t xml:space="preserve"> the</w:t>
      </w:r>
      <w:r w:rsidRPr="00CE319E">
        <w:rPr>
          <w:rFonts w:ascii="Times New Roman" w:hAnsi="Times New Roman" w:cs="Times New Roman"/>
        </w:rPr>
        <w:t xml:space="preserve"> start of construction activity in nearby area</w:t>
      </w:r>
      <w:r w:rsidR="00FD6CC0">
        <w:rPr>
          <w:rFonts w:ascii="Times New Roman" w:hAnsi="Times New Roman" w:cs="Times New Roman"/>
        </w:rPr>
        <w:t>s</w:t>
      </w:r>
      <w:r w:rsidRPr="00CE319E">
        <w:rPr>
          <w:rFonts w:ascii="Times New Roman" w:hAnsi="Times New Roman" w:cs="Times New Roman"/>
        </w:rPr>
        <w:t xml:space="preserve">. </w:t>
      </w:r>
    </w:p>
    <w:p w14:paraId="6DDB5B68" w14:textId="09036985"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minimum value </w:t>
      </w:r>
      <w:r w:rsidRPr="00CE319E">
        <w:rPr>
          <w:rFonts w:ascii="Times New Roman" w:hAnsi="Times New Roman" w:cs="Times New Roman"/>
          <w:b/>
        </w:rPr>
        <w:t xml:space="preserve">on a particular date </w:t>
      </w:r>
      <w:r w:rsidR="00FD6CC0">
        <w:rPr>
          <w:rFonts w:ascii="Times New Roman" w:hAnsi="Times New Roman" w:cs="Times New Roman"/>
        </w:rPr>
        <w:t>from</w:t>
      </w:r>
      <w:r w:rsidRPr="00CE319E">
        <w:rPr>
          <w:rFonts w:ascii="Times New Roman" w:hAnsi="Times New Roman" w:cs="Times New Roman"/>
        </w:rPr>
        <w:t xml:space="preserve"> 2017 to 2019 was observed 39.354 dB (</w:t>
      </w:r>
      <w:r w:rsidR="00353AD8">
        <w:rPr>
          <w:rFonts w:ascii="Times New Roman" w:hAnsi="Times New Roman" w:cs="Times New Roman"/>
        </w:rPr>
        <w:t>daytime</w:t>
      </w:r>
      <w:r w:rsidRPr="00CE319E">
        <w:rPr>
          <w:rFonts w:ascii="Times New Roman" w:hAnsi="Times New Roman" w:cs="Times New Roman"/>
        </w:rPr>
        <w:t>) in October 2019 and 30.012 dB (</w:t>
      </w:r>
      <w:r w:rsidR="00353AD8">
        <w:rPr>
          <w:rFonts w:ascii="Times New Roman" w:hAnsi="Times New Roman" w:cs="Times New Roman"/>
        </w:rPr>
        <w:t>nighttime</w:t>
      </w:r>
      <w:r w:rsidRPr="00CE319E">
        <w:rPr>
          <w:rFonts w:ascii="Times New Roman" w:hAnsi="Times New Roman" w:cs="Times New Roman"/>
        </w:rPr>
        <w:t xml:space="preserve">) in January 2019, which reached </w:t>
      </w:r>
      <w:r w:rsidR="00FD6CC0">
        <w:rPr>
          <w:rFonts w:ascii="Times New Roman" w:hAnsi="Times New Roman" w:cs="Times New Roman"/>
        </w:rPr>
        <w:t xml:space="preserve">the </w:t>
      </w:r>
      <w:r w:rsidRPr="00CE319E">
        <w:rPr>
          <w:rFonts w:ascii="Times New Roman" w:hAnsi="Times New Roman" w:cs="Times New Roman"/>
        </w:rPr>
        <w:t>maximum value of 63.547 dB (</w:t>
      </w:r>
      <w:r w:rsidR="00353AD8">
        <w:rPr>
          <w:rFonts w:ascii="Times New Roman" w:hAnsi="Times New Roman" w:cs="Times New Roman"/>
        </w:rPr>
        <w:t>daytime</w:t>
      </w:r>
      <w:r w:rsidRPr="00CE319E">
        <w:rPr>
          <w:rFonts w:ascii="Times New Roman" w:hAnsi="Times New Roman" w:cs="Times New Roman"/>
        </w:rPr>
        <w:t>) in February 2018 and 66.091 dB (</w:t>
      </w:r>
      <w:r w:rsidR="00353AD8">
        <w:rPr>
          <w:rFonts w:ascii="Times New Roman" w:hAnsi="Times New Roman" w:cs="Times New Roman"/>
        </w:rPr>
        <w:t>nighttime</w:t>
      </w:r>
      <w:r w:rsidRPr="00CE319E">
        <w:rPr>
          <w:rFonts w:ascii="Times New Roman" w:hAnsi="Times New Roman" w:cs="Times New Roman"/>
        </w:rPr>
        <w:t>) in November 2019. Further, in 2020 the minimum value was observed 40.04 dB in January and 37.86 dB in February during</w:t>
      </w:r>
      <w:r w:rsidR="00FD6CC0">
        <w:rPr>
          <w:rFonts w:ascii="Times New Roman" w:hAnsi="Times New Roman" w:cs="Times New Roman"/>
        </w:rPr>
        <w:t xml:space="preserve"> the</w:t>
      </w:r>
      <w:r w:rsidRPr="00CE319E">
        <w:rPr>
          <w:rFonts w:ascii="Times New Roman" w:hAnsi="Times New Roman" w:cs="Times New Roman"/>
        </w:rPr>
        <w:t xml:space="preserve"> day and </w:t>
      </w:r>
      <w:r w:rsidR="00353AD8">
        <w:rPr>
          <w:rFonts w:ascii="Times New Roman" w:hAnsi="Times New Roman" w:cs="Times New Roman"/>
        </w:rPr>
        <w:t>nighttime</w:t>
      </w:r>
      <w:r w:rsidRPr="00CE319E">
        <w:rPr>
          <w:rFonts w:ascii="Times New Roman" w:hAnsi="Times New Roman" w:cs="Times New Roman"/>
        </w:rPr>
        <w:t xml:space="preserve">. Similarly, </w:t>
      </w:r>
      <w:r w:rsidR="00EF6575">
        <w:rPr>
          <w:rFonts w:ascii="Times New Roman" w:hAnsi="Times New Roman" w:cs="Times New Roman"/>
        </w:rPr>
        <w:t xml:space="preserve">the </w:t>
      </w:r>
      <w:r w:rsidRPr="00CE319E">
        <w:rPr>
          <w:rFonts w:ascii="Times New Roman" w:hAnsi="Times New Roman" w:cs="Times New Roman"/>
        </w:rPr>
        <w:t xml:space="preserve">maximum value </w:t>
      </w:r>
      <w:r w:rsidRPr="00CE319E">
        <w:rPr>
          <w:rFonts w:ascii="Times New Roman" w:hAnsi="Times New Roman" w:cs="Times New Roman"/>
          <w:b/>
        </w:rPr>
        <w:t xml:space="preserve">on a particular date </w:t>
      </w:r>
      <w:r w:rsidRPr="00CE319E">
        <w:rPr>
          <w:rFonts w:ascii="Times New Roman" w:hAnsi="Times New Roman" w:cs="Times New Roman"/>
        </w:rPr>
        <w:t xml:space="preserve">was observed as 112.43 dB in March and 112.44 dB in March for day and </w:t>
      </w:r>
      <w:r w:rsidR="00353AD8">
        <w:rPr>
          <w:rFonts w:ascii="Times New Roman" w:hAnsi="Times New Roman" w:cs="Times New Roman"/>
        </w:rPr>
        <w:t>nighttime</w:t>
      </w:r>
      <w:r w:rsidRPr="00CE319E">
        <w:rPr>
          <w:rFonts w:ascii="Times New Roman" w:hAnsi="Times New Roman" w:cs="Times New Roman"/>
        </w:rPr>
        <w:t xml:space="preserve"> respectively.</w:t>
      </w:r>
    </w:p>
    <w:p w14:paraId="134EA01E" w14:textId="62F3BAE0"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trend of Noise level</w:t>
      </w:r>
      <w:r w:rsidR="00EF6575">
        <w:rPr>
          <w:rFonts w:ascii="Times New Roman" w:hAnsi="Times New Roman" w:cs="Times New Roman"/>
        </w:rPr>
        <w:t>s</w:t>
      </w:r>
      <w:r w:rsidRPr="00CE319E">
        <w:rPr>
          <w:rFonts w:ascii="Times New Roman" w:hAnsi="Times New Roman" w:cs="Times New Roman"/>
        </w:rPr>
        <w:t xml:space="preserve"> for 2017, 2018</w:t>
      </w:r>
      <w:r w:rsidR="00FD6CC0">
        <w:rPr>
          <w:rFonts w:ascii="Times New Roman" w:hAnsi="Times New Roman" w:cs="Times New Roman"/>
        </w:rPr>
        <w:t>,</w:t>
      </w:r>
      <w:r w:rsidRPr="00CE319E">
        <w:rPr>
          <w:rFonts w:ascii="Times New Roman" w:hAnsi="Times New Roman" w:cs="Times New Roman"/>
        </w:rPr>
        <w:t xml:space="preserve"> and 2019 indicated only </w:t>
      </w:r>
      <w:r w:rsidR="00FD6CC0">
        <w:rPr>
          <w:rFonts w:ascii="Times New Roman" w:hAnsi="Times New Roman" w:cs="Times New Roman"/>
        </w:rPr>
        <w:t xml:space="preserve">a </w:t>
      </w:r>
      <w:r w:rsidRPr="00CE319E">
        <w:rPr>
          <w:rFonts w:ascii="Times New Roman" w:hAnsi="Times New Roman" w:cs="Times New Roman"/>
        </w:rPr>
        <w:t>slight deviation. It can be seen in the Table below:</w:t>
      </w:r>
    </w:p>
    <w:tbl>
      <w:tblPr>
        <w:tblStyle w:val="TableGrid"/>
        <w:tblW w:w="0" w:type="auto"/>
        <w:tblLook w:val="04A0" w:firstRow="1" w:lastRow="0" w:firstColumn="1" w:lastColumn="0" w:noHBand="0" w:noVBand="1"/>
      </w:tblPr>
      <w:tblGrid>
        <w:gridCol w:w="4400"/>
        <w:gridCol w:w="4842"/>
      </w:tblGrid>
      <w:tr w:rsidR="00CE319E" w:rsidRPr="00CE319E" w14:paraId="797BCB1F" w14:textId="77777777" w:rsidTr="004E7232">
        <w:tc>
          <w:tcPr>
            <w:tcW w:w="4400" w:type="dxa"/>
          </w:tcPr>
          <w:p w14:paraId="4A6151C6"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6FFEF6F7" wp14:editId="235545FD">
                  <wp:extent cx="2728114" cy="2599113"/>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4656" cy="2605345"/>
                          </a:xfrm>
                          <a:prstGeom prst="rect">
                            <a:avLst/>
                          </a:prstGeom>
                          <a:noFill/>
                          <a:ln>
                            <a:noFill/>
                          </a:ln>
                        </pic:spPr>
                      </pic:pic>
                    </a:graphicData>
                  </a:graphic>
                </wp:inline>
              </w:drawing>
            </w:r>
          </w:p>
        </w:tc>
        <w:tc>
          <w:tcPr>
            <w:tcW w:w="4842" w:type="dxa"/>
          </w:tcPr>
          <w:p w14:paraId="128AFF96"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196AAFE3" wp14:editId="2CEA5B0D">
                  <wp:extent cx="3016323" cy="2793076"/>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18187" cy="2794802"/>
                          </a:xfrm>
                          <a:prstGeom prst="rect">
                            <a:avLst/>
                          </a:prstGeom>
                          <a:noFill/>
                          <a:ln>
                            <a:noFill/>
                          </a:ln>
                        </pic:spPr>
                      </pic:pic>
                    </a:graphicData>
                  </a:graphic>
                </wp:inline>
              </w:drawing>
            </w:r>
          </w:p>
        </w:tc>
      </w:tr>
      <w:tr w:rsidR="006B4859" w:rsidRPr="00CE319E" w14:paraId="4C01A0A1" w14:textId="77777777" w:rsidTr="004E7232">
        <w:tc>
          <w:tcPr>
            <w:tcW w:w="4400" w:type="dxa"/>
          </w:tcPr>
          <w:p w14:paraId="1D2C55DB" w14:textId="30BAA12E"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Figure-(7) </w:t>
            </w:r>
            <w:r w:rsidRPr="00CE319E">
              <w:rPr>
                <w:rFonts w:ascii="Times New Roman" w:hAnsi="Times New Roman" w:cs="Times New Roman"/>
              </w:rPr>
              <w:t>Trend analysis of Ind</w:t>
            </w:r>
            <w:r w:rsidR="004A59D9" w:rsidRPr="00CE319E">
              <w:rPr>
                <w:rFonts w:ascii="Times New Roman" w:hAnsi="Times New Roman" w:cs="Times New Roman"/>
              </w:rPr>
              <w:t>i</w:t>
            </w:r>
            <w:r w:rsidRPr="00CE319E">
              <w:rPr>
                <w:rFonts w:ascii="Times New Roman" w:hAnsi="Times New Roman" w:cs="Times New Roman"/>
              </w:rPr>
              <w:t xml:space="preserve">ra Nagar location </w:t>
            </w:r>
            <w:r w:rsidR="00353AD8">
              <w:rPr>
                <w:rFonts w:ascii="Times New Roman" w:hAnsi="Times New Roman" w:cs="Times New Roman"/>
              </w:rPr>
              <w:t>Daytime</w:t>
            </w:r>
          </w:p>
        </w:tc>
        <w:tc>
          <w:tcPr>
            <w:tcW w:w="4842" w:type="dxa"/>
          </w:tcPr>
          <w:p w14:paraId="48E6741F" w14:textId="4AD95870"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Figure-(8) </w:t>
            </w:r>
            <w:r w:rsidRPr="00CE319E">
              <w:rPr>
                <w:rFonts w:ascii="Times New Roman" w:hAnsi="Times New Roman" w:cs="Times New Roman"/>
              </w:rPr>
              <w:t>Trend analysis of Ind</w:t>
            </w:r>
            <w:r w:rsidR="004A59D9" w:rsidRPr="00CE319E">
              <w:rPr>
                <w:rFonts w:ascii="Times New Roman" w:hAnsi="Times New Roman" w:cs="Times New Roman"/>
              </w:rPr>
              <w:t>i</w:t>
            </w:r>
            <w:r w:rsidRPr="00CE319E">
              <w:rPr>
                <w:rFonts w:ascii="Times New Roman" w:hAnsi="Times New Roman" w:cs="Times New Roman"/>
              </w:rPr>
              <w:t xml:space="preserve">ra Nagar Location </w:t>
            </w:r>
            <w:r w:rsidR="00353AD8">
              <w:rPr>
                <w:rFonts w:ascii="Times New Roman" w:hAnsi="Times New Roman" w:cs="Times New Roman"/>
              </w:rPr>
              <w:t>Nighttime</w:t>
            </w:r>
          </w:p>
        </w:tc>
      </w:tr>
    </w:tbl>
    <w:p w14:paraId="757C1262" w14:textId="77777777" w:rsidR="0053038A" w:rsidRPr="00CE319E" w:rsidRDefault="0053038A" w:rsidP="0053038A">
      <w:pPr>
        <w:spacing w:line="360" w:lineRule="auto"/>
        <w:ind w:left="1080"/>
        <w:jc w:val="both"/>
        <w:rPr>
          <w:rFonts w:ascii="Times New Roman" w:hAnsi="Times New Roman" w:cs="Times New Roman"/>
          <w:b/>
        </w:rPr>
      </w:pPr>
    </w:p>
    <w:p w14:paraId="33DA27E6" w14:textId="11EDA81D" w:rsidR="006B4859" w:rsidRPr="00CE319E" w:rsidRDefault="00F61CF4" w:rsidP="00886FFE">
      <w:pPr>
        <w:pStyle w:val="ListParagraph"/>
        <w:numPr>
          <w:ilvl w:val="0"/>
          <w:numId w:val="33"/>
        </w:numPr>
        <w:spacing w:line="360" w:lineRule="auto"/>
        <w:jc w:val="both"/>
        <w:rPr>
          <w:rFonts w:ascii="Times New Roman" w:hAnsi="Times New Roman" w:cs="Times New Roman"/>
          <w:b/>
        </w:rPr>
      </w:pPr>
      <w:r w:rsidRPr="00CE319E">
        <w:rPr>
          <w:rFonts w:ascii="Times New Roman" w:hAnsi="Times New Roman" w:cs="Times New Roman"/>
          <w:b/>
        </w:rPr>
        <w:t>Location:</w:t>
      </w:r>
      <w:r w:rsidR="006B4859" w:rsidRPr="00CE319E">
        <w:rPr>
          <w:rFonts w:ascii="Times New Roman" w:hAnsi="Times New Roman" w:cs="Times New Roman"/>
          <w:b/>
        </w:rPr>
        <w:t xml:space="preserve"> Gomti Nagar</w:t>
      </w:r>
    </w:p>
    <w:p w14:paraId="5339646A" w14:textId="274F83C3"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station in Gomti Nagar is located at RML Hospital, Vibhuti Khand, Gomti Nagar. The monitoring s</w:t>
      </w:r>
      <w:r w:rsidR="007178D5" w:rsidRPr="00CE319E">
        <w:rPr>
          <w:rFonts w:ascii="Times New Roman" w:hAnsi="Times New Roman" w:cs="Times New Roman"/>
        </w:rPr>
        <w:t xml:space="preserve">tation is coming under </w:t>
      </w:r>
      <w:r w:rsidR="00FD6CC0">
        <w:rPr>
          <w:rFonts w:ascii="Times New Roman" w:hAnsi="Times New Roman" w:cs="Times New Roman"/>
        </w:rPr>
        <w:t xml:space="preserve">the </w:t>
      </w:r>
      <w:r w:rsidR="007178D5" w:rsidRPr="00CE319E">
        <w:rPr>
          <w:rFonts w:ascii="Times New Roman" w:hAnsi="Times New Roman" w:cs="Times New Roman"/>
        </w:rPr>
        <w:t>Silence z</w:t>
      </w:r>
      <w:r w:rsidRPr="00CE319E">
        <w:rPr>
          <w:rFonts w:ascii="Times New Roman" w:hAnsi="Times New Roman" w:cs="Times New Roman"/>
        </w:rPr>
        <w:t>one</w:t>
      </w:r>
      <w:r w:rsidR="007178D5" w:rsidRPr="00CE319E">
        <w:rPr>
          <w:rFonts w:ascii="Times New Roman" w:hAnsi="Times New Roman" w:cs="Times New Roman"/>
        </w:rPr>
        <w:t>/area</w:t>
      </w:r>
      <w:r w:rsidRPr="00CE319E">
        <w:rPr>
          <w:rFonts w:ascii="Times New Roman" w:hAnsi="Times New Roman" w:cs="Times New Roman"/>
        </w:rPr>
        <w:t>. It has been observed that the</w:t>
      </w:r>
      <w:r w:rsidR="007178D5" w:rsidRPr="00CE319E">
        <w:rPr>
          <w:rFonts w:ascii="Times New Roman" w:hAnsi="Times New Roman" w:cs="Times New Roman"/>
        </w:rPr>
        <w:t xml:space="preserve"> concentration of </w:t>
      </w:r>
      <w:r w:rsidRPr="00CE319E">
        <w:rPr>
          <w:rFonts w:ascii="Times New Roman" w:hAnsi="Times New Roman" w:cs="Times New Roman"/>
        </w:rPr>
        <w:t>Noise level found always exceed</w:t>
      </w:r>
      <w:r w:rsidR="00FD6CC0">
        <w:rPr>
          <w:rFonts w:ascii="Times New Roman" w:hAnsi="Times New Roman" w:cs="Times New Roman"/>
        </w:rPr>
        <w:t>ed</w:t>
      </w:r>
      <w:r w:rsidRPr="00CE319E">
        <w:rPr>
          <w:rFonts w:ascii="Times New Roman" w:hAnsi="Times New Roman" w:cs="Times New Roman"/>
        </w:rPr>
        <w:t xml:space="preserve"> the notified Standards for </w:t>
      </w:r>
      <w:r w:rsidR="00FD6CC0">
        <w:rPr>
          <w:rFonts w:ascii="Times New Roman" w:hAnsi="Times New Roman" w:cs="Times New Roman"/>
        </w:rPr>
        <w:t xml:space="preserve">the </w:t>
      </w:r>
      <w:r w:rsidRPr="00CE319E">
        <w:rPr>
          <w:rFonts w:ascii="Times New Roman" w:hAnsi="Times New Roman" w:cs="Times New Roman"/>
        </w:rPr>
        <w:t xml:space="preserve">Silence zone </w:t>
      </w:r>
      <w:r w:rsidR="00FD6CC0">
        <w:rPr>
          <w:rFonts w:ascii="Times New Roman" w:hAnsi="Times New Roman" w:cs="Times New Roman"/>
        </w:rPr>
        <w:t>during</w:t>
      </w:r>
      <w:r w:rsidRPr="00CE319E">
        <w:rPr>
          <w:rFonts w:ascii="Times New Roman" w:hAnsi="Times New Roman" w:cs="Times New Roman"/>
        </w:rPr>
        <w:t xml:space="preserve"> </w:t>
      </w:r>
      <w:r w:rsidR="00EF6575">
        <w:rPr>
          <w:rFonts w:ascii="Times New Roman" w:hAnsi="Times New Roman" w:cs="Times New Roman"/>
        </w:rPr>
        <w:t xml:space="preserve">the </w:t>
      </w:r>
      <w:r w:rsidRPr="00CE319E">
        <w:rPr>
          <w:rFonts w:ascii="Times New Roman" w:hAnsi="Times New Roman" w:cs="Times New Roman"/>
        </w:rPr>
        <w:t xml:space="preserve">day as well as </w:t>
      </w:r>
      <w:r w:rsidR="00FD6CC0">
        <w:rPr>
          <w:rFonts w:ascii="Times New Roman" w:hAnsi="Times New Roman" w:cs="Times New Roman"/>
        </w:rPr>
        <w:t>at</w:t>
      </w:r>
      <w:r w:rsidRPr="00CE319E">
        <w:rPr>
          <w:rFonts w:ascii="Times New Roman" w:hAnsi="Times New Roman" w:cs="Times New Roman"/>
        </w:rPr>
        <w:t xml:space="preserve"> night during 2017, 2018, 2019</w:t>
      </w:r>
      <w:r w:rsidR="00FD6CC0">
        <w:rPr>
          <w:rFonts w:ascii="Times New Roman" w:hAnsi="Times New Roman" w:cs="Times New Roman"/>
        </w:rPr>
        <w:t>,</w:t>
      </w:r>
      <w:r w:rsidRPr="00CE319E">
        <w:rPr>
          <w:rFonts w:ascii="Times New Roman" w:hAnsi="Times New Roman" w:cs="Times New Roman"/>
        </w:rPr>
        <w:t xml:space="preserve"> and 2020. </w:t>
      </w:r>
    </w:p>
    <w:p w14:paraId="5BCE29BF" w14:textId="68F6583D"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minimum value </w:t>
      </w:r>
      <w:r w:rsidRPr="00CE319E">
        <w:rPr>
          <w:rFonts w:ascii="Times New Roman" w:hAnsi="Times New Roman" w:cs="Times New Roman"/>
          <w:b/>
        </w:rPr>
        <w:t xml:space="preserve">on a particular date </w:t>
      </w:r>
      <w:r w:rsidR="00FD6CC0">
        <w:rPr>
          <w:rFonts w:ascii="Times New Roman" w:hAnsi="Times New Roman" w:cs="Times New Roman"/>
        </w:rPr>
        <w:t>from</w:t>
      </w:r>
      <w:r w:rsidRPr="00CE319E">
        <w:rPr>
          <w:rFonts w:ascii="Times New Roman" w:hAnsi="Times New Roman" w:cs="Times New Roman"/>
        </w:rPr>
        <w:t xml:space="preserve"> 2017 to 2019 was observed 61.293 dB (</w:t>
      </w:r>
      <w:r w:rsidR="00353AD8">
        <w:rPr>
          <w:rFonts w:ascii="Times New Roman" w:hAnsi="Times New Roman" w:cs="Times New Roman"/>
        </w:rPr>
        <w:t>daytime</w:t>
      </w:r>
      <w:r w:rsidRPr="00CE319E">
        <w:rPr>
          <w:rFonts w:ascii="Times New Roman" w:hAnsi="Times New Roman" w:cs="Times New Roman"/>
        </w:rPr>
        <w:t>) in October 2017 and 54.746 dB (</w:t>
      </w:r>
      <w:r w:rsidR="00353AD8">
        <w:rPr>
          <w:rFonts w:ascii="Times New Roman" w:hAnsi="Times New Roman" w:cs="Times New Roman"/>
        </w:rPr>
        <w:t>nighttime</w:t>
      </w:r>
      <w:r w:rsidRPr="00CE319E">
        <w:rPr>
          <w:rFonts w:ascii="Times New Roman" w:hAnsi="Times New Roman" w:cs="Times New Roman"/>
        </w:rPr>
        <w:t xml:space="preserve">) in January 2018, which reached </w:t>
      </w:r>
      <w:r w:rsidR="00FD6CC0">
        <w:rPr>
          <w:rFonts w:ascii="Times New Roman" w:hAnsi="Times New Roman" w:cs="Times New Roman"/>
        </w:rPr>
        <w:t xml:space="preserve">the </w:t>
      </w:r>
      <w:r w:rsidRPr="00CE319E">
        <w:rPr>
          <w:rFonts w:ascii="Times New Roman" w:hAnsi="Times New Roman" w:cs="Times New Roman"/>
        </w:rPr>
        <w:t>maximum value of 74.902 dB (</w:t>
      </w:r>
      <w:r w:rsidR="00353AD8">
        <w:rPr>
          <w:rFonts w:ascii="Times New Roman" w:hAnsi="Times New Roman" w:cs="Times New Roman"/>
        </w:rPr>
        <w:t>daytime</w:t>
      </w:r>
      <w:r w:rsidRPr="00CE319E">
        <w:rPr>
          <w:rFonts w:ascii="Times New Roman" w:hAnsi="Times New Roman" w:cs="Times New Roman"/>
        </w:rPr>
        <w:t>) in May 2018 and 82.561 dB (</w:t>
      </w:r>
      <w:r w:rsidR="00353AD8">
        <w:rPr>
          <w:rFonts w:ascii="Times New Roman" w:hAnsi="Times New Roman" w:cs="Times New Roman"/>
        </w:rPr>
        <w:t>nighttime</w:t>
      </w:r>
      <w:r w:rsidRPr="00CE319E">
        <w:rPr>
          <w:rFonts w:ascii="Times New Roman" w:hAnsi="Times New Roman" w:cs="Times New Roman"/>
        </w:rPr>
        <w:t xml:space="preserve">) in April 2018. It indicates that </w:t>
      </w:r>
      <w:r w:rsidR="00FD6CC0">
        <w:rPr>
          <w:rFonts w:ascii="Times New Roman" w:hAnsi="Times New Roman" w:cs="Times New Roman"/>
        </w:rPr>
        <w:t xml:space="preserve">the </w:t>
      </w:r>
      <w:r w:rsidRPr="00CE319E">
        <w:rPr>
          <w:rFonts w:ascii="Times New Roman" w:hAnsi="Times New Roman" w:cs="Times New Roman"/>
        </w:rPr>
        <w:t xml:space="preserve">minimum value during day and </w:t>
      </w:r>
      <w:r w:rsidR="00353AD8">
        <w:rPr>
          <w:rFonts w:ascii="Times New Roman" w:hAnsi="Times New Roman" w:cs="Times New Roman"/>
        </w:rPr>
        <w:t>nighttime</w:t>
      </w:r>
      <w:r w:rsidRPr="00CE319E">
        <w:rPr>
          <w:rFonts w:ascii="Times New Roman" w:hAnsi="Times New Roman" w:cs="Times New Roman"/>
        </w:rPr>
        <w:t xml:space="preserve"> in consecutive three years (2017, 2018</w:t>
      </w:r>
      <w:r w:rsidR="00EF6575">
        <w:rPr>
          <w:rFonts w:ascii="Times New Roman" w:hAnsi="Times New Roman" w:cs="Times New Roman"/>
        </w:rPr>
        <w:t>,</w:t>
      </w:r>
      <w:r w:rsidRPr="00CE319E">
        <w:rPr>
          <w:rFonts w:ascii="Times New Roman" w:hAnsi="Times New Roman" w:cs="Times New Roman"/>
        </w:rPr>
        <w:t xml:space="preserve"> and 2019) not meeting the notified Standards anytime. Further, in 2020, the minimum value was observed 55.20 dB in March and 50.40 dB in April during </w:t>
      </w:r>
      <w:r w:rsidR="00FD6CC0">
        <w:rPr>
          <w:rFonts w:ascii="Times New Roman" w:hAnsi="Times New Roman" w:cs="Times New Roman"/>
        </w:rPr>
        <w:t xml:space="preserve">the </w:t>
      </w:r>
      <w:r w:rsidRPr="00CE319E">
        <w:rPr>
          <w:rFonts w:ascii="Times New Roman" w:hAnsi="Times New Roman" w:cs="Times New Roman"/>
        </w:rPr>
        <w:t xml:space="preserve">day and </w:t>
      </w:r>
      <w:r w:rsidR="00353AD8">
        <w:rPr>
          <w:rFonts w:ascii="Times New Roman" w:hAnsi="Times New Roman" w:cs="Times New Roman"/>
        </w:rPr>
        <w:t>nighttime</w:t>
      </w:r>
      <w:r w:rsidRPr="00CE319E">
        <w:rPr>
          <w:rFonts w:ascii="Times New Roman" w:hAnsi="Times New Roman" w:cs="Times New Roman"/>
        </w:rPr>
        <w:t xml:space="preserve">. Similarly, </w:t>
      </w:r>
      <w:r w:rsidR="00FD6CC0">
        <w:rPr>
          <w:rFonts w:ascii="Times New Roman" w:hAnsi="Times New Roman" w:cs="Times New Roman"/>
        </w:rPr>
        <w:t xml:space="preserve">the </w:t>
      </w:r>
      <w:r w:rsidRPr="00CE319E">
        <w:rPr>
          <w:rFonts w:ascii="Times New Roman" w:hAnsi="Times New Roman" w:cs="Times New Roman"/>
        </w:rPr>
        <w:t xml:space="preserve">maximum value </w:t>
      </w:r>
      <w:r w:rsidRPr="00CE319E">
        <w:rPr>
          <w:rFonts w:ascii="Times New Roman" w:hAnsi="Times New Roman" w:cs="Times New Roman"/>
          <w:b/>
        </w:rPr>
        <w:t xml:space="preserve">on a particular date </w:t>
      </w:r>
      <w:r w:rsidRPr="00CE319E">
        <w:rPr>
          <w:rFonts w:ascii="Times New Roman" w:hAnsi="Times New Roman" w:cs="Times New Roman"/>
        </w:rPr>
        <w:t xml:space="preserve">was observed as 69.98 dB in May and 63.79 dB in February for day and </w:t>
      </w:r>
      <w:r w:rsidR="00353AD8">
        <w:rPr>
          <w:rFonts w:ascii="Times New Roman" w:hAnsi="Times New Roman" w:cs="Times New Roman"/>
        </w:rPr>
        <w:t>nighttime</w:t>
      </w:r>
      <w:r w:rsidRPr="00CE319E">
        <w:rPr>
          <w:rFonts w:ascii="Times New Roman" w:hAnsi="Times New Roman" w:cs="Times New Roman"/>
        </w:rPr>
        <w:t xml:space="preserve"> respectively.</w:t>
      </w:r>
    </w:p>
    <w:p w14:paraId="0F246C2A" w14:textId="1BAE5A68"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trend of Noise level</w:t>
      </w:r>
      <w:r w:rsidR="00F24BFB">
        <w:rPr>
          <w:rFonts w:ascii="Times New Roman" w:hAnsi="Times New Roman" w:cs="Times New Roman"/>
        </w:rPr>
        <w:t>s</w:t>
      </w:r>
      <w:r w:rsidRPr="00CE319E">
        <w:rPr>
          <w:rFonts w:ascii="Times New Roman" w:hAnsi="Times New Roman" w:cs="Times New Roman"/>
        </w:rPr>
        <w:t xml:space="preserve"> for 2017, 2018</w:t>
      </w:r>
      <w:r w:rsidR="00EF6575">
        <w:rPr>
          <w:rFonts w:ascii="Times New Roman" w:hAnsi="Times New Roman" w:cs="Times New Roman"/>
        </w:rPr>
        <w:t>,</w:t>
      </w:r>
      <w:r w:rsidRPr="00CE319E">
        <w:rPr>
          <w:rFonts w:ascii="Times New Roman" w:hAnsi="Times New Roman" w:cs="Times New Roman"/>
        </w:rPr>
        <w:t xml:space="preserve"> and 2019 indicates only </w:t>
      </w:r>
      <w:r w:rsidR="00F24BFB">
        <w:rPr>
          <w:rFonts w:ascii="Times New Roman" w:hAnsi="Times New Roman" w:cs="Times New Roman"/>
        </w:rPr>
        <w:t xml:space="preserve">a </w:t>
      </w:r>
      <w:r w:rsidRPr="00CE319E">
        <w:rPr>
          <w:rFonts w:ascii="Times New Roman" w:hAnsi="Times New Roman" w:cs="Times New Roman"/>
        </w:rPr>
        <w:t>slight deviation. It can be seen in the Table below:</w:t>
      </w:r>
    </w:p>
    <w:tbl>
      <w:tblPr>
        <w:tblStyle w:val="TableGrid"/>
        <w:tblW w:w="0" w:type="auto"/>
        <w:tblLook w:val="04A0" w:firstRow="1" w:lastRow="0" w:firstColumn="1" w:lastColumn="0" w:noHBand="0" w:noVBand="1"/>
      </w:tblPr>
      <w:tblGrid>
        <w:gridCol w:w="4679"/>
        <w:gridCol w:w="4563"/>
      </w:tblGrid>
      <w:tr w:rsidR="00CE319E" w:rsidRPr="00CE319E" w14:paraId="52C0A872" w14:textId="77777777" w:rsidTr="006B4859">
        <w:tc>
          <w:tcPr>
            <w:tcW w:w="4621" w:type="dxa"/>
          </w:tcPr>
          <w:p w14:paraId="035650B1"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35B3D56B" wp14:editId="4F0F3F97">
                  <wp:extent cx="2942280" cy="2604655"/>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44931" cy="2607002"/>
                          </a:xfrm>
                          <a:prstGeom prst="rect">
                            <a:avLst/>
                          </a:prstGeom>
                          <a:noFill/>
                          <a:ln>
                            <a:noFill/>
                          </a:ln>
                        </pic:spPr>
                      </pic:pic>
                    </a:graphicData>
                  </a:graphic>
                </wp:inline>
              </w:drawing>
            </w:r>
          </w:p>
        </w:tc>
        <w:tc>
          <w:tcPr>
            <w:tcW w:w="4621" w:type="dxa"/>
          </w:tcPr>
          <w:p w14:paraId="21624A14"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170755E8" wp14:editId="0F7754CA">
                  <wp:extent cx="2865120" cy="2554288"/>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9389" cy="2558094"/>
                          </a:xfrm>
                          <a:prstGeom prst="rect">
                            <a:avLst/>
                          </a:prstGeom>
                          <a:noFill/>
                          <a:ln>
                            <a:noFill/>
                          </a:ln>
                        </pic:spPr>
                      </pic:pic>
                    </a:graphicData>
                  </a:graphic>
                </wp:inline>
              </w:drawing>
            </w:r>
          </w:p>
        </w:tc>
      </w:tr>
      <w:tr w:rsidR="006B4859" w:rsidRPr="00CE319E" w14:paraId="4C24F8A3" w14:textId="77777777" w:rsidTr="006B4859">
        <w:tc>
          <w:tcPr>
            <w:tcW w:w="4621" w:type="dxa"/>
          </w:tcPr>
          <w:p w14:paraId="440B0CAF" w14:textId="7A478BB2"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Figure-(9) </w:t>
            </w:r>
            <w:r w:rsidRPr="00CE319E">
              <w:rPr>
                <w:rFonts w:ascii="Times New Roman" w:hAnsi="Times New Roman" w:cs="Times New Roman"/>
              </w:rPr>
              <w:t xml:space="preserve">Trend analysis of Gomti Nagar Location </w:t>
            </w:r>
            <w:r w:rsidR="00353AD8">
              <w:rPr>
                <w:rFonts w:ascii="Times New Roman" w:hAnsi="Times New Roman" w:cs="Times New Roman"/>
              </w:rPr>
              <w:t>Daytime</w:t>
            </w:r>
          </w:p>
        </w:tc>
        <w:tc>
          <w:tcPr>
            <w:tcW w:w="4621" w:type="dxa"/>
          </w:tcPr>
          <w:p w14:paraId="76F2654B" w14:textId="02B0F419"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Figure-(10) </w:t>
            </w:r>
            <w:r w:rsidRPr="00CE319E">
              <w:rPr>
                <w:rFonts w:ascii="Times New Roman" w:hAnsi="Times New Roman" w:cs="Times New Roman"/>
              </w:rPr>
              <w:t xml:space="preserve">Trend analysis of Gomti Nagar Location </w:t>
            </w:r>
            <w:r w:rsidR="00353AD8">
              <w:rPr>
                <w:rFonts w:ascii="Times New Roman" w:hAnsi="Times New Roman" w:cs="Times New Roman"/>
              </w:rPr>
              <w:t>Nighttime</w:t>
            </w:r>
          </w:p>
        </w:tc>
      </w:tr>
    </w:tbl>
    <w:p w14:paraId="416371F0" w14:textId="77777777" w:rsidR="004E7232" w:rsidRPr="00CE319E" w:rsidRDefault="004E7232" w:rsidP="004E7232">
      <w:pPr>
        <w:spacing w:line="360" w:lineRule="auto"/>
        <w:ind w:left="1080"/>
        <w:jc w:val="both"/>
        <w:rPr>
          <w:rFonts w:ascii="Times New Roman" w:hAnsi="Times New Roman" w:cs="Times New Roman"/>
          <w:b/>
        </w:rPr>
      </w:pPr>
    </w:p>
    <w:p w14:paraId="1F16CD2C" w14:textId="59232333" w:rsidR="006B4859" w:rsidRPr="00CE319E" w:rsidRDefault="00F61CF4" w:rsidP="00886FFE">
      <w:pPr>
        <w:pStyle w:val="ListParagraph"/>
        <w:numPr>
          <w:ilvl w:val="0"/>
          <w:numId w:val="33"/>
        </w:numPr>
        <w:spacing w:line="360" w:lineRule="auto"/>
        <w:jc w:val="both"/>
        <w:rPr>
          <w:rFonts w:ascii="Times New Roman" w:hAnsi="Times New Roman" w:cs="Times New Roman"/>
          <w:b/>
        </w:rPr>
      </w:pPr>
      <w:r w:rsidRPr="00CE319E">
        <w:rPr>
          <w:rFonts w:ascii="Times New Roman" w:hAnsi="Times New Roman" w:cs="Times New Roman"/>
          <w:b/>
        </w:rPr>
        <w:t>Location:</w:t>
      </w:r>
      <w:r w:rsidR="006B4859" w:rsidRPr="00CE319E">
        <w:rPr>
          <w:rFonts w:ascii="Times New Roman" w:hAnsi="Times New Roman" w:cs="Times New Roman"/>
          <w:b/>
        </w:rPr>
        <w:t xml:space="preserve"> Chinhat</w:t>
      </w:r>
    </w:p>
    <w:p w14:paraId="48C9C150" w14:textId="13E6119B"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station in Chinhat is located </w:t>
      </w:r>
      <w:r w:rsidR="00FD6CC0">
        <w:rPr>
          <w:rFonts w:ascii="Times New Roman" w:hAnsi="Times New Roman" w:cs="Times New Roman"/>
        </w:rPr>
        <w:t xml:space="preserve">in </w:t>
      </w:r>
      <w:r w:rsidR="00EF6575">
        <w:rPr>
          <w:rFonts w:ascii="Times New Roman" w:hAnsi="Times New Roman" w:cs="Times New Roman"/>
        </w:rPr>
        <w:t>an</w:t>
      </w:r>
      <w:r w:rsidRPr="00CE319E">
        <w:rPr>
          <w:rFonts w:ascii="Times New Roman" w:hAnsi="Times New Roman" w:cs="Times New Roman"/>
        </w:rPr>
        <w:t xml:space="preserve"> Industrial Area. The monitoring station is coming under Industrial Area. It has been observed that the Noise level found always meet</w:t>
      </w:r>
      <w:r w:rsidR="00EF6575">
        <w:rPr>
          <w:rFonts w:ascii="Times New Roman" w:hAnsi="Times New Roman" w:cs="Times New Roman"/>
        </w:rPr>
        <w:t>s</w:t>
      </w:r>
      <w:r w:rsidRPr="00CE319E">
        <w:rPr>
          <w:rFonts w:ascii="Times New Roman" w:hAnsi="Times New Roman" w:cs="Times New Roman"/>
        </w:rPr>
        <w:t xml:space="preserve"> the notified Standards for Industrial Area</w:t>
      </w:r>
      <w:r w:rsidR="00A346C2">
        <w:rPr>
          <w:rFonts w:ascii="Times New Roman" w:hAnsi="Times New Roman" w:cs="Times New Roman"/>
        </w:rPr>
        <w:t>s</w:t>
      </w:r>
      <w:r w:rsidRPr="00CE319E">
        <w:rPr>
          <w:rFonts w:ascii="Times New Roman" w:hAnsi="Times New Roman" w:cs="Times New Roman"/>
        </w:rPr>
        <w:t xml:space="preserve"> </w:t>
      </w:r>
      <w:r w:rsidR="00A346C2">
        <w:rPr>
          <w:rFonts w:ascii="Times New Roman" w:hAnsi="Times New Roman" w:cs="Times New Roman"/>
        </w:rPr>
        <w:t>during</w:t>
      </w:r>
      <w:r w:rsidR="00EF6575">
        <w:rPr>
          <w:rFonts w:ascii="Times New Roman" w:hAnsi="Times New Roman" w:cs="Times New Roman"/>
        </w:rPr>
        <w:t xml:space="preserve"> the</w:t>
      </w:r>
      <w:r w:rsidRPr="00CE319E">
        <w:rPr>
          <w:rFonts w:ascii="Times New Roman" w:hAnsi="Times New Roman" w:cs="Times New Roman"/>
        </w:rPr>
        <w:t xml:space="preserve"> day as well as </w:t>
      </w:r>
      <w:r w:rsidR="00A346C2">
        <w:rPr>
          <w:rFonts w:ascii="Times New Roman" w:hAnsi="Times New Roman" w:cs="Times New Roman"/>
        </w:rPr>
        <w:t>at</w:t>
      </w:r>
      <w:r w:rsidRPr="00CE319E">
        <w:rPr>
          <w:rFonts w:ascii="Times New Roman" w:hAnsi="Times New Roman" w:cs="Times New Roman"/>
        </w:rPr>
        <w:t xml:space="preserve"> night during 2017, 2018, 2019</w:t>
      </w:r>
      <w:r w:rsidR="00EF6575">
        <w:rPr>
          <w:rFonts w:ascii="Times New Roman" w:hAnsi="Times New Roman" w:cs="Times New Roman"/>
        </w:rPr>
        <w:t>,</w:t>
      </w:r>
      <w:r w:rsidRPr="00CE319E">
        <w:rPr>
          <w:rFonts w:ascii="Times New Roman" w:hAnsi="Times New Roman" w:cs="Times New Roman"/>
        </w:rPr>
        <w:t xml:space="preserve"> and 2020. </w:t>
      </w:r>
    </w:p>
    <w:p w14:paraId="7F09F9F8" w14:textId="7F5F57F2"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minimum value </w:t>
      </w:r>
      <w:r w:rsidRPr="00CE319E">
        <w:rPr>
          <w:rFonts w:ascii="Times New Roman" w:hAnsi="Times New Roman" w:cs="Times New Roman"/>
          <w:b/>
        </w:rPr>
        <w:t xml:space="preserve">on a particular date </w:t>
      </w:r>
      <w:r w:rsidR="00A346C2">
        <w:rPr>
          <w:rFonts w:ascii="Times New Roman" w:hAnsi="Times New Roman" w:cs="Times New Roman"/>
        </w:rPr>
        <w:t>from</w:t>
      </w:r>
      <w:r w:rsidRPr="00CE319E">
        <w:rPr>
          <w:rFonts w:ascii="Times New Roman" w:hAnsi="Times New Roman" w:cs="Times New Roman"/>
        </w:rPr>
        <w:t xml:space="preserve"> 2017 to 2019 was observed 50.253 dB (</w:t>
      </w:r>
      <w:r w:rsidR="00353AD8">
        <w:rPr>
          <w:rFonts w:ascii="Times New Roman" w:hAnsi="Times New Roman" w:cs="Times New Roman"/>
        </w:rPr>
        <w:t>daytime</w:t>
      </w:r>
      <w:r w:rsidRPr="00CE319E">
        <w:rPr>
          <w:rFonts w:ascii="Times New Roman" w:hAnsi="Times New Roman" w:cs="Times New Roman"/>
        </w:rPr>
        <w:t>) in March 2019 and 43.176 dB (</w:t>
      </w:r>
      <w:r w:rsidR="00353AD8">
        <w:rPr>
          <w:rFonts w:ascii="Times New Roman" w:hAnsi="Times New Roman" w:cs="Times New Roman"/>
        </w:rPr>
        <w:t>nighttime</w:t>
      </w:r>
      <w:r w:rsidRPr="00CE319E">
        <w:rPr>
          <w:rFonts w:ascii="Times New Roman" w:hAnsi="Times New Roman" w:cs="Times New Roman"/>
        </w:rPr>
        <w:t xml:space="preserve">) in November 2018, which reached </w:t>
      </w:r>
      <w:r w:rsidR="00A346C2">
        <w:rPr>
          <w:rFonts w:ascii="Times New Roman" w:hAnsi="Times New Roman" w:cs="Times New Roman"/>
        </w:rPr>
        <w:t xml:space="preserve">the </w:t>
      </w:r>
      <w:r w:rsidRPr="00CE319E">
        <w:rPr>
          <w:rFonts w:ascii="Times New Roman" w:hAnsi="Times New Roman" w:cs="Times New Roman"/>
        </w:rPr>
        <w:t>maximum value of 74.412 dB (</w:t>
      </w:r>
      <w:r w:rsidR="00353AD8">
        <w:rPr>
          <w:rFonts w:ascii="Times New Roman" w:hAnsi="Times New Roman" w:cs="Times New Roman"/>
        </w:rPr>
        <w:t>daytime</w:t>
      </w:r>
      <w:r w:rsidRPr="00CE319E">
        <w:rPr>
          <w:rFonts w:ascii="Times New Roman" w:hAnsi="Times New Roman" w:cs="Times New Roman"/>
        </w:rPr>
        <w:t>) in May 2017 and December 2018 and 66.613 dB (</w:t>
      </w:r>
      <w:r w:rsidR="00353AD8">
        <w:rPr>
          <w:rFonts w:ascii="Times New Roman" w:hAnsi="Times New Roman" w:cs="Times New Roman"/>
        </w:rPr>
        <w:t>nighttime</w:t>
      </w:r>
      <w:r w:rsidRPr="00CE319E">
        <w:rPr>
          <w:rFonts w:ascii="Times New Roman" w:hAnsi="Times New Roman" w:cs="Times New Roman"/>
        </w:rPr>
        <w:t>) in March 2019. Further, in 2020</w:t>
      </w:r>
      <w:r w:rsidR="00A346C2">
        <w:rPr>
          <w:rFonts w:ascii="Times New Roman" w:hAnsi="Times New Roman" w:cs="Times New Roman"/>
        </w:rPr>
        <w:t xml:space="preserve"> the</w:t>
      </w:r>
      <w:r w:rsidRPr="00CE319E">
        <w:rPr>
          <w:rFonts w:ascii="Times New Roman" w:hAnsi="Times New Roman" w:cs="Times New Roman"/>
        </w:rPr>
        <w:t xml:space="preserve"> minimum value was observed 55.93 dB in March and 46.47 dB in January during </w:t>
      </w:r>
      <w:r w:rsidR="00A346C2">
        <w:rPr>
          <w:rFonts w:ascii="Times New Roman" w:hAnsi="Times New Roman" w:cs="Times New Roman"/>
        </w:rPr>
        <w:t xml:space="preserve">the </w:t>
      </w:r>
      <w:r w:rsidRPr="00CE319E">
        <w:rPr>
          <w:rFonts w:ascii="Times New Roman" w:hAnsi="Times New Roman" w:cs="Times New Roman"/>
        </w:rPr>
        <w:t xml:space="preserve">day and </w:t>
      </w:r>
      <w:r w:rsidR="00353AD8">
        <w:rPr>
          <w:rFonts w:ascii="Times New Roman" w:hAnsi="Times New Roman" w:cs="Times New Roman"/>
        </w:rPr>
        <w:t>nighttime</w:t>
      </w:r>
      <w:r w:rsidRPr="00CE319E">
        <w:rPr>
          <w:rFonts w:ascii="Times New Roman" w:hAnsi="Times New Roman" w:cs="Times New Roman"/>
        </w:rPr>
        <w:t xml:space="preserve">. Similarly, </w:t>
      </w:r>
      <w:r w:rsidR="00A346C2">
        <w:rPr>
          <w:rFonts w:ascii="Times New Roman" w:hAnsi="Times New Roman" w:cs="Times New Roman"/>
        </w:rPr>
        <w:t xml:space="preserve">the </w:t>
      </w:r>
      <w:r w:rsidRPr="00CE319E">
        <w:rPr>
          <w:rFonts w:ascii="Times New Roman" w:hAnsi="Times New Roman" w:cs="Times New Roman"/>
        </w:rPr>
        <w:t xml:space="preserve">maximum value </w:t>
      </w:r>
      <w:r w:rsidRPr="00CE319E">
        <w:rPr>
          <w:rFonts w:ascii="Times New Roman" w:hAnsi="Times New Roman" w:cs="Times New Roman"/>
          <w:b/>
        </w:rPr>
        <w:t xml:space="preserve">on a particular date </w:t>
      </w:r>
      <w:r w:rsidRPr="00CE319E">
        <w:rPr>
          <w:rFonts w:ascii="Times New Roman" w:hAnsi="Times New Roman" w:cs="Times New Roman"/>
        </w:rPr>
        <w:t xml:space="preserve">was observed as 76.55 dB and 69.92 dB in May for day and </w:t>
      </w:r>
      <w:r w:rsidR="00353AD8">
        <w:rPr>
          <w:rFonts w:ascii="Times New Roman" w:hAnsi="Times New Roman" w:cs="Times New Roman"/>
        </w:rPr>
        <w:t>nighttime</w:t>
      </w:r>
      <w:r w:rsidRPr="00CE319E">
        <w:rPr>
          <w:rFonts w:ascii="Times New Roman" w:hAnsi="Times New Roman" w:cs="Times New Roman"/>
        </w:rPr>
        <w:t xml:space="preserve"> respectively.</w:t>
      </w:r>
    </w:p>
    <w:p w14:paraId="3CC78C1D" w14:textId="33D1FF2D"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trend of average Noise level</w:t>
      </w:r>
      <w:r w:rsidR="00EF6575">
        <w:rPr>
          <w:rFonts w:ascii="Times New Roman" w:hAnsi="Times New Roman" w:cs="Times New Roman"/>
        </w:rPr>
        <w:t xml:space="preserve">s in </w:t>
      </w:r>
      <w:r w:rsidRPr="00CE319E">
        <w:rPr>
          <w:rFonts w:ascii="Times New Roman" w:hAnsi="Times New Roman" w:cs="Times New Roman"/>
        </w:rPr>
        <w:t>2017, 2018</w:t>
      </w:r>
      <w:r w:rsidR="00EF6575">
        <w:rPr>
          <w:rFonts w:ascii="Times New Roman" w:hAnsi="Times New Roman" w:cs="Times New Roman"/>
        </w:rPr>
        <w:t>,</w:t>
      </w:r>
      <w:r w:rsidRPr="00CE319E">
        <w:rPr>
          <w:rFonts w:ascii="Times New Roman" w:hAnsi="Times New Roman" w:cs="Times New Roman"/>
        </w:rPr>
        <w:t xml:space="preserve"> and 2019 indicated only </w:t>
      </w:r>
      <w:r w:rsidR="00A346C2">
        <w:rPr>
          <w:rFonts w:ascii="Times New Roman" w:hAnsi="Times New Roman" w:cs="Times New Roman"/>
        </w:rPr>
        <w:t xml:space="preserve">a </w:t>
      </w:r>
      <w:r w:rsidRPr="00CE319E">
        <w:rPr>
          <w:rFonts w:ascii="Times New Roman" w:hAnsi="Times New Roman" w:cs="Times New Roman"/>
        </w:rPr>
        <w:t>slight deviation. It can be seen in the Table below:</w:t>
      </w:r>
    </w:p>
    <w:tbl>
      <w:tblPr>
        <w:tblStyle w:val="TableGrid"/>
        <w:tblW w:w="0" w:type="auto"/>
        <w:tblLook w:val="04A0" w:firstRow="1" w:lastRow="0" w:firstColumn="1" w:lastColumn="0" w:noHBand="0" w:noVBand="1"/>
      </w:tblPr>
      <w:tblGrid>
        <w:gridCol w:w="4621"/>
        <w:gridCol w:w="4621"/>
      </w:tblGrid>
      <w:tr w:rsidR="00CE319E" w:rsidRPr="00CE319E" w14:paraId="7820EE10" w14:textId="77777777" w:rsidTr="006B4859">
        <w:tc>
          <w:tcPr>
            <w:tcW w:w="4621" w:type="dxa"/>
          </w:tcPr>
          <w:p w14:paraId="4E571977"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6FFC8300" wp14:editId="453A8AFD">
                  <wp:extent cx="2687782" cy="2387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88646" cy="2387942"/>
                          </a:xfrm>
                          <a:prstGeom prst="rect">
                            <a:avLst/>
                          </a:prstGeom>
                          <a:noFill/>
                          <a:ln>
                            <a:noFill/>
                          </a:ln>
                        </pic:spPr>
                      </pic:pic>
                    </a:graphicData>
                  </a:graphic>
                </wp:inline>
              </w:drawing>
            </w:r>
          </w:p>
        </w:tc>
        <w:tc>
          <w:tcPr>
            <w:tcW w:w="4621" w:type="dxa"/>
          </w:tcPr>
          <w:p w14:paraId="7E78B767"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71F2ECA4" wp14:editId="0F6D3C87">
                  <wp:extent cx="2299855" cy="2107885"/>
                  <wp:effectExtent l="0" t="0" r="5715"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1616" cy="2109499"/>
                          </a:xfrm>
                          <a:prstGeom prst="rect">
                            <a:avLst/>
                          </a:prstGeom>
                          <a:noFill/>
                          <a:ln>
                            <a:noFill/>
                          </a:ln>
                        </pic:spPr>
                      </pic:pic>
                    </a:graphicData>
                  </a:graphic>
                </wp:inline>
              </w:drawing>
            </w:r>
          </w:p>
        </w:tc>
      </w:tr>
      <w:tr w:rsidR="006B4859" w:rsidRPr="00CE319E" w14:paraId="412ABBCB" w14:textId="77777777" w:rsidTr="004A59D9">
        <w:trPr>
          <w:trHeight w:val="52"/>
        </w:trPr>
        <w:tc>
          <w:tcPr>
            <w:tcW w:w="4621" w:type="dxa"/>
          </w:tcPr>
          <w:p w14:paraId="2259E190" w14:textId="0BD1947A"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Figure-(11) </w:t>
            </w:r>
            <w:r w:rsidRPr="00CE319E">
              <w:rPr>
                <w:rFonts w:ascii="Times New Roman" w:hAnsi="Times New Roman" w:cs="Times New Roman"/>
              </w:rPr>
              <w:t xml:space="preserve">Trend analysis of Chinhat Location </w:t>
            </w:r>
            <w:r w:rsidR="00353AD8">
              <w:rPr>
                <w:rFonts w:ascii="Times New Roman" w:hAnsi="Times New Roman" w:cs="Times New Roman"/>
              </w:rPr>
              <w:t>Daytime</w:t>
            </w:r>
          </w:p>
        </w:tc>
        <w:tc>
          <w:tcPr>
            <w:tcW w:w="4621" w:type="dxa"/>
          </w:tcPr>
          <w:p w14:paraId="6D2F0DA1" w14:textId="0CD3A36C"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Figure-(12) </w:t>
            </w:r>
            <w:r w:rsidRPr="00CE319E">
              <w:rPr>
                <w:rFonts w:ascii="Times New Roman" w:hAnsi="Times New Roman" w:cs="Times New Roman"/>
              </w:rPr>
              <w:t xml:space="preserve">Trend analysis of Chinhat Location </w:t>
            </w:r>
            <w:r w:rsidR="00353AD8">
              <w:rPr>
                <w:rFonts w:ascii="Times New Roman" w:hAnsi="Times New Roman" w:cs="Times New Roman"/>
              </w:rPr>
              <w:t>Nighttime</w:t>
            </w:r>
          </w:p>
        </w:tc>
      </w:tr>
    </w:tbl>
    <w:p w14:paraId="1F734093" w14:textId="77777777" w:rsidR="0053038A" w:rsidRPr="00CE319E" w:rsidRDefault="0053038A" w:rsidP="0053038A">
      <w:pPr>
        <w:spacing w:line="360" w:lineRule="auto"/>
        <w:ind w:left="1080"/>
        <w:jc w:val="both"/>
        <w:rPr>
          <w:rFonts w:ascii="Times New Roman" w:hAnsi="Times New Roman" w:cs="Times New Roman"/>
          <w:b/>
        </w:rPr>
      </w:pPr>
    </w:p>
    <w:p w14:paraId="23811B79" w14:textId="08CD7062" w:rsidR="006B4859" w:rsidRPr="00CE319E" w:rsidRDefault="00F61CF4" w:rsidP="00886FFE">
      <w:pPr>
        <w:pStyle w:val="ListParagraph"/>
        <w:numPr>
          <w:ilvl w:val="0"/>
          <w:numId w:val="33"/>
        </w:numPr>
        <w:spacing w:line="360" w:lineRule="auto"/>
        <w:jc w:val="both"/>
        <w:rPr>
          <w:rFonts w:ascii="Times New Roman" w:hAnsi="Times New Roman" w:cs="Times New Roman"/>
          <w:b/>
        </w:rPr>
      </w:pPr>
      <w:r w:rsidRPr="00CE319E">
        <w:rPr>
          <w:rFonts w:ascii="Times New Roman" w:hAnsi="Times New Roman" w:cs="Times New Roman"/>
          <w:b/>
        </w:rPr>
        <w:t>Location:</w:t>
      </w:r>
      <w:r w:rsidR="006B4859" w:rsidRPr="00CE319E">
        <w:rPr>
          <w:rFonts w:ascii="Times New Roman" w:hAnsi="Times New Roman" w:cs="Times New Roman"/>
          <w:b/>
        </w:rPr>
        <w:t xml:space="preserve"> IT College</w:t>
      </w:r>
    </w:p>
    <w:p w14:paraId="2B07C328" w14:textId="3926AC4C"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station in IT College is located at Nirala Nagar. The monitoring </w:t>
      </w:r>
      <w:r w:rsidR="007178D5" w:rsidRPr="00CE319E">
        <w:rPr>
          <w:rFonts w:ascii="Times New Roman" w:hAnsi="Times New Roman" w:cs="Times New Roman"/>
        </w:rPr>
        <w:t xml:space="preserve">station is notified under </w:t>
      </w:r>
      <w:r w:rsidR="00EF6575">
        <w:rPr>
          <w:rFonts w:ascii="Times New Roman" w:hAnsi="Times New Roman" w:cs="Times New Roman"/>
        </w:rPr>
        <w:t xml:space="preserve">the </w:t>
      </w:r>
      <w:r w:rsidR="007178D5" w:rsidRPr="00CE319E">
        <w:rPr>
          <w:rFonts w:ascii="Times New Roman" w:hAnsi="Times New Roman" w:cs="Times New Roman"/>
        </w:rPr>
        <w:t>Silent z</w:t>
      </w:r>
      <w:r w:rsidRPr="00CE319E">
        <w:rPr>
          <w:rFonts w:ascii="Times New Roman" w:hAnsi="Times New Roman" w:cs="Times New Roman"/>
        </w:rPr>
        <w:t>one</w:t>
      </w:r>
      <w:r w:rsidR="007178D5" w:rsidRPr="00CE319E">
        <w:rPr>
          <w:rFonts w:ascii="Times New Roman" w:hAnsi="Times New Roman" w:cs="Times New Roman"/>
        </w:rPr>
        <w:t>/area</w:t>
      </w:r>
      <w:r w:rsidRPr="00CE319E">
        <w:rPr>
          <w:rFonts w:ascii="Times New Roman" w:hAnsi="Times New Roman" w:cs="Times New Roman"/>
        </w:rPr>
        <w:t>. It has been observed that the</w:t>
      </w:r>
      <w:r w:rsidR="007178D5" w:rsidRPr="00CE319E">
        <w:rPr>
          <w:rFonts w:ascii="Times New Roman" w:hAnsi="Times New Roman" w:cs="Times New Roman"/>
        </w:rPr>
        <w:t xml:space="preserve"> concentration of</w:t>
      </w:r>
      <w:r w:rsidRPr="00CE319E">
        <w:rPr>
          <w:rFonts w:ascii="Times New Roman" w:hAnsi="Times New Roman" w:cs="Times New Roman"/>
        </w:rPr>
        <w:t xml:space="preserve"> Noise level found always exceed</w:t>
      </w:r>
      <w:r w:rsidR="00EF6575">
        <w:rPr>
          <w:rFonts w:ascii="Times New Roman" w:hAnsi="Times New Roman" w:cs="Times New Roman"/>
        </w:rPr>
        <w:t>ed</w:t>
      </w:r>
      <w:r w:rsidRPr="00CE319E">
        <w:rPr>
          <w:rFonts w:ascii="Times New Roman" w:hAnsi="Times New Roman" w:cs="Times New Roman"/>
        </w:rPr>
        <w:t xml:space="preserve"> the notified Standards for Silent Zone </w:t>
      </w:r>
      <w:r w:rsidR="00EF6575">
        <w:rPr>
          <w:rFonts w:ascii="Times New Roman" w:hAnsi="Times New Roman" w:cs="Times New Roman"/>
        </w:rPr>
        <w:t>during the</w:t>
      </w:r>
      <w:r w:rsidRPr="00CE319E">
        <w:rPr>
          <w:rFonts w:ascii="Times New Roman" w:hAnsi="Times New Roman" w:cs="Times New Roman"/>
        </w:rPr>
        <w:t xml:space="preserve"> day as well as </w:t>
      </w:r>
      <w:r w:rsidR="00EF6575">
        <w:rPr>
          <w:rFonts w:ascii="Times New Roman" w:hAnsi="Times New Roman" w:cs="Times New Roman"/>
        </w:rPr>
        <w:t>at</w:t>
      </w:r>
      <w:r w:rsidRPr="00CE319E">
        <w:rPr>
          <w:rFonts w:ascii="Times New Roman" w:hAnsi="Times New Roman" w:cs="Times New Roman"/>
        </w:rPr>
        <w:t xml:space="preserve"> night during 2017, 2018, 2019</w:t>
      </w:r>
      <w:r w:rsidR="00EF6575">
        <w:rPr>
          <w:rFonts w:ascii="Times New Roman" w:hAnsi="Times New Roman" w:cs="Times New Roman"/>
        </w:rPr>
        <w:t>,</w:t>
      </w:r>
      <w:r w:rsidRPr="00CE319E">
        <w:rPr>
          <w:rFonts w:ascii="Times New Roman" w:hAnsi="Times New Roman" w:cs="Times New Roman"/>
        </w:rPr>
        <w:t xml:space="preserve"> and 2020. </w:t>
      </w:r>
    </w:p>
    <w:p w14:paraId="63D692F8" w14:textId="52765B5D"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minimum value </w:t>
      </w:r>
      <w:r w:rsidRPr="00CE319E">
        <w:rPr>
          <w:rFonts w:ascii="Times New Roman" w:hAnsi="Times New Roman" w:cs="Times New Roman"/>
          <w:b/>
        </w:rPr>
        <w:t xml:space="preserve">on a particular date </w:t>
      </w:r>
      <w:r w:rsidR="00EF6575">
        <w:rPr>
          <w:rFonts w:ascii="Times New Roman" w:hAnsi="Times New Roman" w:cs="Times New Roman"/>
        </w:rPr>
        <w:t>from</w:t>
      </w:r>
      <w:r w:rsidRPr="00CE319E">
        <w:rPr>
          <w:rFonts w:ascii="Times New Roman" w:hAnsi="Times New Roman" w:cs="Times New Roman"/>
        </w:rPr>
        <w:t xml:space="preserve"> 2017 to 2019 was observed 55.816 dB (</w:t>
      </w:r>
      <w:r w:rsidR="00353AD8">
        <w:rPr>
          <w:rFonts w:ascii="Times New Roman" w:hAnsi="Times New Roman" w:cs="Times New Roman"/>
        </w:rPr>
        <w:t>daytime</w:t>
      </w:r>
      <w:r w:rsidRPr="00CE319E">
        <w:rPr>
          <w:rFonts w:ascii="Times New Roman" w:hAnsi="Times New Roman" w:cs="Times New Roman"/>
        </w:rPr>
        <w:t>) in December 2018 and 53.717 dB (</w:t>
      </w:r>
      <w:r w:rsidR="00353AD8">
        <w:rPr>
          <w:rFonts w:ascii="Times New Roman" w:hAnsi="Times New Roman" w:cs="Times New Roman"/>
        </w:rPr>
        <w:t>nighttime</w:t>
      </w:r>
      <w:r w:rsidRPr="00CE319E">
        <w:rPr>
          <w:rFonts w:ascii="Times New Roman" w:hAnsi="Times New Roman" w:cs="Times New Roman"/>
        </w:rPr>
        <w:t>) in November 2018, which reached</w:t>
      </w:r>
      <w:r w:rsidR="00EF6575">
        <w:rPr>
          <w:rFonts w:ascii="Times New Roman" w:hAnsi="Times New Roman" w:cs="Times New Roman"/>
        </w:rPr>
        <w:t xml:space="preserve"> the</w:t>
      </w:r>
      <w:r w:rsidRPr="00CE319E">
        <w:rPr>
          <w:rFonts w:ascii="Times New Roman" w:hAnsi="Times New Roman" w:cs="Times New Roman"/>
        </w:rPr>
        <w:t xml:space="preserve"> maximum value of 83.725 dB (</w:t>
      </w:r>
      <w:r w:rsidR="00353AD8">
        <w:rPr>
          <w:rFonts w:ascii="Times New Roman" w:hAnsi="Times New Roman" w:cs="Times New Roman"/>
        </w:rPr>
        <w:t>daytime</w:t>
      </w:r>
      <w:r w:rsidRPr="00CE319E">
        <w:rPr>
          <w:rFonts w:ascii="Times New Roman" w:hAnsi="Times New Roman" w:cs="Times New Roman"/>
        </w:rPr>
        <w:t>) in December 2019 and 91.402 dB (</w:t>
      </w:r>
      <w:r w:rsidR="00353AD8">
        <w:rPr>
          <w:rFonts w:ascii="Times New Roman" w:hAnsi="Times New Roman" w:cs="Times New Roman"/>
        </w:rPr>
        <w:t>nighttime</w:t>
      </w:r>
      <w:r w:rsidRPr="00CE319E">
        <w:rPr>
          <w:rFonts w:ascii="Times New Roman" w:hAnsi="Times New Roman" w:cs="Times New Roman"/>
        </w:rPr>
        <w:t xml:space="preserve">) in August 2017. It indicates that </w:t>
      </w:r>
      <w:r w:rsidR="00EF6575">
        <w:rPr>
          <w:rFonts w:ascii="Times New Roman" w:hAnsi="Times New Roman" w:cs="Times New Roman"/>
        </w:rPr>
        <w:t xml:space="preserve">the </w:t>
      </w:r>
      <w:r w:rsidRPr="00CE319E">
        <w:rPr>
          <w:rFonts w:ascii="Times New Roman" w:hAnsi="Times New Roman" w:cs="Times New Roman"/>
        </w:rPr>
        <w:t xml:space="preserve">minimum value during day and </w:t>
      </w:r>
      <w:r w:rsidR="00353AD8">
        <w:rPr>
          <w:rFonts w:ascii="Times New Roman" w:hAnsi="Times New Roman" w:cs="Times New Roman"/>
        </w:rPr>
        <w:t>nighttime</w:t>
      </w:r>
      <w:r w:rsidRPr="00CE319E">
        <w:rPr>
          <w:rFonts w:ascii="Times New Roman" w:hAnsi="Times New Roman" w:cs="Times New Roman"/>
        </w:rPr>
        <w:t xml:space="preserve"> in consecutive three years (2017, 2018</w:t>
      </w:r>
      <w:r w:rsidR="00EF6575">
        <w:rPr>
          <w:rFonts w:ascii="Times New Roman" w:hAnsi="Times New Roman" w:cs="Times New Roman"/>
        </w:rPr>
        <w:t>,</w:t>
      </w:r>
      <w:r w:rsidRPr="00CE319E">
        <w:rPr>
          <w:rFonts w:ascii="Times New Roman" w:hAnsi="Times New Roman" w:cs="Times New Roman"/>
        </w:rPr>
        <w:t xml:space="preserve"> and 2019) not meeting the notified Standards anytime. Further, in 2020, the minimum value was observed 52.87 dB and 51.37 dB in March during</w:t>
      </w:r>
      <w:r w:rsidR="00EF6575">
        <w:rPr>
          <w:rFonts w:ascii="Times New Roman" w:hAnsi="Times New Roman" w:cs="Times New Roman"/>
        </w:rPr>
        <w:t xml:space="preserve"> the</w:t>
      </w:r>
      <w:r w:rsidRPr="00CE319E">
        <w:rPr>
          <w:rFonts w:ascii="Times New Roman" w:hAnsi="Times New Roman" w:cs="Times New Roman"/>
        </w:rPr>
        <w:t xml:space="preserve"> day and </w:t>
      </w:r>
      <w:r w:rsidR="00353AD8">
        <w:rPr>
          <w:rFonts w:ascii="Times New Roman" w:hAnsi="Times New Roman" w:cs="Times New Roman"/>
        </w:rPr>
        <w:t>nighttime</w:t>
      </w:r>
      <w:r w:rsidRPr="00CE319E">
        <w:rPr>
          <w:rFonts w:ascii="Times New Roman" w:hAnsi="Times New Roman" w:cs="Times New Roman"/>
        </w:rPr>
        <w:t xml:space="preserve">. Similarly, </w:t>
      </w:r>
      <w:r w:rsidR="00F24BFB">
        <w:rPr>
          <w:rFonts w:ascii="Times New Roman" w:hAnsi="Times New Roman" w:cs="Times New Roman"/>
        </w:rPr>
        <w:t xml:space="preserve">the </w:t>
      </w:r>
      <w:r w:rsidRPr="00CE319E">
        <w:rPr>
          <w:rFonts w:ascii="Times New Roman" w:hAnsi="Times New Roman" w:cs="Times New Roman"/>
        </w:rPr>
        <w:t xml:space="preserve">maximum value </w:t>
      </w:r>
      <w:r w:rsidRPr="00CE319E">
        <w:rPr>
          <w:rFonts w:ascii="Times New Roman" w:hAnsi="Times New Roman" w:cs="Times New Roman"/>
          <w:b/>
        </w:rPr>
        <w:t xml:space="preserve">on a particular date </w:t>
      </w:r>
      <w:r w:rsidRPr="00CE319E">
        <w:rPr>
          <w:rFonts w:ascii="Times New Roman" w:hAnsi="Times New Roman" w:cs="Times New Roman"/>
        </w:rPr>
        <w:t xml:space="preserve">was observed as 69.04 dB in January and 62.97 dB in March for day and </w:t>
      </w:r>
      <w:r w:rsidR="00353AD8">
        <w:rPr>
          <w:rFonts w:ascii="Times New Roman" w:hAnsi="Times New Roman" w:cs="Times New Roman"/>
        </w:rPr>
        <w:t>nighttime</w:t>
      </w:r>
      <w:r w:rsidRPr="00CE319E">
        <w:rPr>
          <w:rFonts w:ascii="Times New Roman" w:hAnsi="Times New Roman" w:cs="Times New Roman"/>
        </w:rPr>
        <w:t xml:space="preserve"> respectively.</w:t>
      </w:r>
    </w:p>
    <w:p w14:paraId="39D13233" w14:textId="3762A11B"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trend of average Noise level</w:t>
      </w:r>
      <w:r w:rsidR="006626B6">
        <w:rPr>
          <w:rFonts w:ascii="Times New Roman" w:hAnsi="Times New Roman" w:cs="Times New Roman"/>
        </w:rPr>
        <w:t>s</w:t>
      </w:r>
      <w:r w:rsidRPr="00CE319E">
        <w:rPr>
          <w:rFonts w:ascii="Times New Roman" w:hAnsi="Times New Roman" w:cs="Times New Roman"/>
        </w:rPr>
        <w:t xml:space="preserve"> for 2017, 2018</w:t>
      </w:r>
      <w:r w:rsidR="00EF6575">
        <w:rPr>
          <w:rFonts w:ascii="Times New Roman" w:hAnsi="Times New Roman" w:cs="Times New Roman"/>
        </w:rPr>
        <w:t>,</w:t>
      </w:r>
      <w:r w:rsidRPr="00CE319E">
        <w:rPr>
          <w:rFonts w:ascii="Times New Roman" w:hAnsi="Times New Roman" w:cs="Times New Roman"/>
        </w:rPr>
        <w:t xml:space="preserve"> and 2019 indicated only </w:t>
      </w:r>
      <w:r w:rsidR="00EF6575">
        <w:rPr>
          <w:rFonts w:ascii="Times New Roman" w:hAnsi="Times New Roman" w:cs="Times New Roman"/>
        </w:rPr>
        <w:t xml:space="preserve">a </w:t>
      </w:r>
      <w:r w:rsidRPr="00CE319E">
        <w:rPr>
          <w:rFonts w:ascii="Times New Roman" w:hAnsi="Times New Roman" w:cs="Times New Roman"/>
        </w:rPr>
        <w:t>slight deviation. It can be seen in the Table below:</w:t>
      </w:r>
    </w:p>
    <w:tbl>
      <w:tblPr>
        <w:tblStyle w:val="TableGrid"/>
        <w:tblW w:w="0" w:type="auto"/>
        <w:tblLook w:val="04A0" w:firstRow="1" w:lastRow="0" w:firstColumn="1" w:lastColumn="0" w:noHBand="0" w:noVBand="1"/>
      </w:tblPr>
      <w:tblGrid>
        <w:gridCol w:w="4621"/>
        <w:gridCol w:w="4621"/>
      </w:tblGrid>
      <w:tr w:rsidR="00CE319E" w:rsidRPr="00CE319E" w14:paraId="3669DB68" w14:textId="77777777" w:rsidTr="006B4859">
        <w:tc>
          <w:tcPr>
            <w:tcW w:w="4621" w:type="dxa"/>
          </w:tcPr>
          <w:p w14:paraId="297F9CE7"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6CB7BEB6" wp14:editId="601C4ABF">
                  <wp:extent cx="2748742" cy="2294313"/>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9053" cy="2294573"/>
                          </a:xfrm>
                          <a:prstGeom prst="rect">
                            <a:avLst/>
                          </a:prstGeom>
                          <a:noFill/>
                          <a:ln>
                            <a:noFill/>
                          </a:ln>
                        </pic:spPr>
                      </pic:pic>
                    </a:graphicData>
                  </a:graphic>
                </wp:inline>
              </w:drawing>
            </w:r>
          </w:p>
        </w:tc>
        <w:tc>
          <w:tcPr>
            <w:tcW w:w="4621" w:type="dxa"/>
          </w:tcPr>
          <w:p w14:paraId="1FB3239C"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b/>
                <w:noProof/>
                <w:lang w:eastAsia="en-IN"/>
              </w:rPr>
              <w:drawing>
                <wp:inline distT="0" distB="0" distL="0" distR="0" wp14:anchorId="386C5A54" wp14:editId="2FD2134C">
                  <wp:extent cx="2576944" cy="2510443"/>
                  <wp:effectExtent l="0" t="0" r="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77592" cy="2511074"/>
                          </a:xfrm>
                          <a:prstGeom prst="rect">
                            <a:avLst/>
                          </a:prstGeom>
                          <a:noFill/>
                          <a:ln>
                            <a:noFill/>
                          </a:ln>
                        </pic:spPr>
                      </pic:pic>
                    </a:graphicData>
                  </a:graphic>
                </wp:inline>
              </w:drawing>
            </w:r>
          </w:p>
        </w:tc>
      </w:tr>
      <w:tr w:rsidR="006B4859" w:rsidRPr="00CE319E" w14:paraId="10F5DF59" w14:textId="77777777" w:rsidTr="006B4859">
        <w:tc>
          <w:tcPr>
            <w:tcW w:w="4621" w:type="dxa"/>
          </w:tcPr>
          <w:p w14:paraId="1613066A" w14:textId="28F377D1"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Figure-(13) </w:t>
            </w:r>
            <w:r w:rsidRPr="00CE319E">
              <w:rPr>
                <w:rFonts w:ascii="Times New Roman" w:hAnsi="Times New Roman" w:cs="Times New Roman"/>
              </w:rPr>
              <w:t xml:space="preserve">Trend analysis of IT Collage Location </w:t>
            </w:r>
            <w:r w:rsidR="00353AD8">
              <w:rPr>
                <w:rFonts w:ascii="Times New Roman" w:hAnsi="Times New Roman" w:cs="Times New Roman"/>
              </w:rPr>
              <w:t>Daytime</w:t>
            </w:r>
          </w:p>
        </w:tc>
        <w:tc>
          <w:tcPr>
            <w:tcW w:w="4621" w:type="dxa"/>
          </w:tcPr>
          <w:p w14:paraId="72E9DDFB" w14:textId="5DE2F9AB"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Figure-(14) </w:t>
            </w:r>
            <w:r w:rsidRPr="00CE319E">
              <w:rPr>
                <w:rFonts w:ascii="Times New Roman" w:hAnsi="Times New Roman" w:cs="Times New Roman"/>
              </w:rPr>
              <w:t xml:space="preserve">Trend analysis of IT Collage Location </w:t>
            </w:r>
            <w:r w:rsidR="00353AD8">
              <w:rPr>
                <w:rFonts w:ascii="Times New Roman" w:hAnsi="Times New Roman" w:cs="Times New Roman"/>
              </w:rPr>
              <w:t>Nighttime</w:t>
            </w:r>
          </w:p>
        </w:tc>
      </w:tr>
    </w:tbl>
    <w:p w14:paraId="438601DE" w14:textId="77777777" w:rsidR="0053038A" w:rsidRPr="00CE319E" w:rsidRDefault="0053038A" w:rsidP="0053038A">
      <w:pPr>
        <w:spacing w:line="360" w:lineRule="auto"/>
        <w:ind w:left="1080"/>
        <w:jc w:val="both"/>
        <w:rPr>
          <w:rFonts w:ascii="Times New Roman" w:hAnsi="Times New Roman" w:cs="Times New Roman"/>
          <w:b/>
        </w:rPr>
      </w:pPr>
    </w:p>
    <w:p w14:paraId="070285C2" w14:textId="27E2ECC3" w:rsidR="006B4859" w:rsidRPr="00CE319E" w:rsidRDefault="00F61CF4" w:rsidP="00886FFE">
      <w:pPr>
        <w:pStyle w:val="ListParagraph"/>
        <w:numPr>
          <w:ilvl w:val="0"/>
          <w:numId w:val="33"/>
        </w:numPr>
        <w:spacing w:line="360" w:lineRule="auto"/>
        <w:jc w:val="both"/>
        <w:rPr>
          <w:rFonts w:ascii="Times New Roman" w:hAnsi="Times New Roman" w:cs="Times New Roman"/>
          <w:b/>
        </w:rPr>
      </w:pPr>
      <w:r w:rsidRPr="00CE319E">
        <w:rPr>
          <w:rFonts w:ascii="Times New Roman" w:hAnsi="Times New Roman" w:cs="Times New Roman"/>
          <w:b/>
        </w:rPr>
        <w:t>Location:</w:t>
      </w:r>
      <w:r w:rsidR="006B4859" w:rsidRPr="00CE319E">
        <w:rPr>
          <w:rFonts w:ascii="Times New Roman" w:hAnsi="Times New Roman" w:cs="Times New Roman"/>
          <w:b/>
        </w:rPr>
        <w:t xml:space="preserve"> Aliganj</w:t>
      </w:r>
    </w:p>
    <w:p w14:paraId="06D20A5E" w14:textId="1772E69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station in Aliganj is located at Sector-J, Aliganj. The monitoring station is coming under </w:t>
      </w:r>
      <w:r w:rsidR="00FE12A1">
        <w:rPr>
          <w:rFonts w:ascii="Times New Roman" w:hAnsi="Times New Roman" w:cs="Times New Roman"/>
        </w:rPr>
        <w:t xml:space="preserve">the </w:t>
      </w:r>
      <w:r w:rsidRPr="00CE319E">
        <w:rPr>
          <w:rFonts w:ascii="Times New Roman" w:hAnsi="Times New Roman" w:cs="Times New Roman"/>
        </w:rPr>
        <w:t>commercial category. It has been observed that the Noise level found always exceed</w:t>
      </w:r>
      <w:r w:rsidR="00FE12A1">
        <w:rPr>
          <w:rFonts w:ascii="Times New Roman" w:hAnsi="Times New Roman" w:cs="Times New Roman"/>
        </w:rPr>
        <w:t>ed</w:t>
      </w:r>
      <w:r w:rsidRPr="00CE319E">
        <w:rPr>
          <w:rFonts w:ascii="Times New Roman" w:hAnsi="Times New Roman" w:cs="Times New Roman"/>
        </w:rPr>
        <w:t xml:space="preserve"> the notified Standards for commercial zone/catego</w:t>
      </w:r>
      <w:r w:rsidR="00FE12A1">
        <w:rPr>
          <w:rFonts w:ascii="Times New Roman" w:hAnsi="Times New Roman" w:cs="Times New Roman"/>
        </w:rPr>
        <w:t xml:space="preserve">ries during the </w:t>
      </w:r>
      <w:r w:rsidRPr="00CE319E">
        <w:rPr>
          <w:rFonts w:ascii="Times New Roman" w:hAnsi="Times New Roman" w:cs="Times New Roman"/>
        </w:rPr>
        <w:t xml:space="preserve">day as well as </w:t>
      </w:r>
      <w:r w:rsidR="00FE12A1">
        <w:rPr>
          <w:rFonts w:ascii="Times New Roman" w:hAnsi="Times New Roman" w:cs="Times New Roman"/>
        </w:rPr>
        <w:t>at</w:t>
      </w:r>
      <w:r w:rsidRPr="00CE319E">
        <w:rPr>
          <w:rFonts w:ascii="Times New Roman" w:hAnsi="Times New Roman" w:cs="Times New Roman"/>
        </w:rPr>
        <w:t xml:space="preserve"> night during 2017, 2018</w:t>
      </w:r>
      <w:r w:rsidR="00FE12A1">
        <w:rPr>
          <w:rFonts w:ascii="Times New Roman" w:hAnsi="Times New Roman" w:cs="Times New Roman"/>
        </w:rPr>
        <w:t>,</w:t>
      </w:r>
      <w:r w:rsidRPr="00CE319E">
        <w:rPr>
          <w:rFonts w:ascii="Times New Roman" w:hAnsi="Times New Roman" w:cs="Times New Roman"/>
        </w:rPr>
        <w:t xml:space="preserve"> and 2019.</w:t>
      </w:r>
      <w:r w:rsidR="00FE12A1">
        <w:rPr>
          <w:rFonts w:ascii="Times New Roman" w:hAnsi="Times New Roman" w:cs="Times New Roman"/>
        </w:rPr>
        <w:t xml:space="preserve"> </w:t>
      </w:r>
      <w:r w:rsidRPr="00CE319E">
        <w:rPr>
          <w:rFonts w:ascii="Times New Roman" w:hAnsi="Times New Roman" w:cs="Times New Roman"/>
        </w:rPr>
        <w:t>But; it meets with the notified Standards since March 2020.</w:t>
      </w:r>
    </w:p>
    <w:p w14:paraId="42E4760A" w14:textId="42FDED72"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minimum value </w:t>
      </w:r>
      <w:r w:rsidRPr="00B222AA">
        <w:rPr>
          <w:rFonts w:ascii="Times New Roman" w:hAnsi="Times New Roman" w:cs="Times New Roman"/>
          <w:bCs/>
        </w:rPr>
        <w:t xml:space="preserve">on a particular date </w:t>
      </w:r>
      <w:r w:rsidR="00B222AA" w:rsidRPr="00B222AA">
        <w:rPr>
          <w:rFonts w:ascii="Times New Roman" w:hAnsi="Times New Roman" w:cs="Times New Roman"/>
          <w:bCs/>
        </w:rPr>
        <w:t>from</w:t>
      </w:r>
      <w:r w:rsidRPr="00CE319E">
        <w:rPr>
          <w:rFonts w:ascii="Times New Roman" w:hAnsi="Times New Roman" w:cs="Times New Roman"/>
        </w:rPr>
        <w:t xml:space="preserve"> 2017 to 2019 was observed 71.405 dB (</w:t>
      </w:r>
      <w:r w:rsidR="00353AD8">
        <w:rPr>
          <w:rFonts w:ascii="Times New Roman" w:hAnsi="Times New Roman" w:cs="Times New Roman"/>
        </w:rPr>
        <w:t>daytime</w:t>
      </w:r>
      <w:r w:rsidRPr="00CE319E">
        <w:rPr>
          <w:rFonts w:ascii="Times New Roman" w:hAnsi="Times New Roman" w:cs="Times New Roman"/>
        </w:rPr>
        <w:t>) in May 2019 and 61.919 dB (</w:t>
      </w:r>
      <w:r w:rsidR="00353AD8">
        <w:rPr>
          <w:rFonts w:ascii="Times New Roman" w:hAnsi="Times New Roman" w:cs="Times New Roman"/>
        </w:rPr>
        <w:t>nighttime</w:t>
      </w:r>
      <w:r w:rsidRPr="00CE319E">
        <w:rPr>
          <w:rFonts w:ascii="Times New Roman" w:hAnsi="Times New Roman" w:cs="Times New Roman"/>
        </w:rPr>
        <w:t xml:space="preserve">) in August 2019, which reached </w:t>
      </w:r>
      <w:r w:rsidR="00511F03">
        <w:rPr>
          <w:rFonts w:ascii="Times New Roman" w:hAnsi="Times New Roman" w:cs="Times New Roman"/>
        </w:rPr>
        <w:t>the</w:t>
      </w:r>
      <w:r w:rsidRPr="00CE319E">
        <w:rPr>
          <w:rFonts w:ascii="Times New Roman" w:hAnsi="Times New Roman" w:cs="Times New Roman"/>
        </w:rPr>
        <w:t xml:space="preserve"> maximum value of 80.998 dB (</w:t>
      </w:r>
      <w:r w:rsidR="00353AD8">
        <w:rPr>
          <w:rFonts w:ascii="Times New Roman" w:hAnsi="Times New Roman" w:cs="Times New Roman"/>
        </w:rPr>
        <w:t>daytime</w:t>
      </w:r>
      <w:r w:rsidRPr="00CE319E">
        <w:rPr>
          <w:rFonts w:ascii="Times New Roman" w:hAnsi="Times New Roman" w:cs="Times New Roman"/>
        </w:rPr>
        <w:t>) in March 2018 and 83.98 dB (</w:t>
      </w:r>
      <w:r w:rsidR="00353AD8">
        <w:rPr>
          <w:rFonts w:ascii="Times New Roman" w:hAnsi="Times New Roman" w:cs="Times New Roman"/>
        </w:rPr>
        <w:t>nighttime</w:t>
      </w:r>
      <w:r w:rsidRPr="00CE319E">
        <w:rPr>
          <w:rFonts w:ascii="Times New Roman" w:hAnsi="Times New Roman" w:cs="Times New Roman"/>
        </w:rPr>
        <w:t xml:space="preserve">) in June 2018. It indicates that </w:t>
      </w:r>
      <w:r w:rsidR="00511F03">
        <w:rPr>
          <w:rFonts w:ascii="Times New Roman" w:hAnsi="Times New Roman" w:cs="Times New Roman"/>
        </w:rPr>
        <w:t xml:space="preserve">the </w:t>
      </w:r>
      <w:r w:rsidRPr="00CE319E">
        <w:rPr>
          <w:rFonts w:ascii="Times New Roman" w:hAnsi="Times New Roman" w:cs="Times New Roman"/>
        </w:rPr>
        <w:t xml:space="preserve">minimum value during day and </w:t>
      </w:r>
      <w:r w:rsidR="00353AD8">
        <w:rPr>
          <w:rFonts w:ascii="Times New Roman" w:hAnsi="Times New Roman" w:cs="Times New Roman"/>
        </w:rPr>
        <w:t>nighttime</w:t>
      </w:r>
      <w:r w:rsidRPr="00CE319E">
        <w:rPr>
          <w:rFonts w:ascii="Times New Roman" w:hAnsi="Times New Roman" w:cs="Times New Roman"/>
        </w:rPr>
        <w:t xml:space="preserve"> in consecutive three years (2017, 2018</w:t>
      </w:r>
      <w:r w:rsidR="00511F03">
        <w:rPr>
          <w:rFonts w:ascii="Times New Roman" w:hAnsi="Times New Roman" w:cs="Times New Roman"/>
        </w:rPr>
        <w:t>,</w:t>
      </w:r>
      <w:r w:rsidRPr="00CE319E">
        <w:rPr>
          <w:rFonts w:ascii="Times New Roman" w:hAnsi="Times New Roman" w:cs="Times New Roman"/>
        </w:rPr>
        <w:t xml:space="preserve"> and 2019) not meeting the notified Standards anytime. Further, in 2020, the minimum value was observed 50.638 dB and 48.404 dB during</w:t>
      </w:r>
      <w:r w:rsidR="00511F03">
        <w:rPr>
          <w:rFonts w:ascii="Times New Roman" w:hAnsi="Times New Roman" w:cs="Times New Roman"/>
        </w:rPr>
        <w:t xml:space="preserve"> the</w:t>
      </w:r>
      <w:r w:rsidRPr="00CE319E">
        <w:rPr>
          <w:rFonts w:ascii="Times New Roman" w:hAnsi="Times New Roman" w:cs="Times New Roman"/>
        </w:rPr>
        <w:t xml:space="preserve"> day and </w:t>
      </w:r>
      <w:r w:rsidR="00353AD8">
        <w:rPr>
          <w:rFonts w:ascii="Times New Roman" w:hAnsi="Times New Roman" w:cs="Times New Roman"/>
        </w:rPr>
        <w:t>nighttime</w:t>
      </w:r>
      <w:r w:rsidRPr="00CE319E">
        <w:rPr>
          <w:rFonts w:ascii="Times New Roman" w:hAnsi="Times New Roman" w:cs="Times New Roman"/>
        </w:rPr>
        <w:t xml:space="preserve"> in May respectively. Similarly, </w:t>
      </w:r>
      <w:r w:rsidR="00511F03">
        <w:rPr>
          <w:rFonts w:ascii="Times New Roman" w:hAnsi="Times New Roman" w:cs="Times New Roman"/>
        </w:rPr>
        <w:t xml:space="preserve">the </w:t>
      </w:r>
      <w:r w:rsidRPr="00CE319E">
        <w:rPr>
          <w:rFonts w:ascii="Times New Roman" w:hAnsi="Times New Roman" w:cs="Times New Roman"/>
        </w:rPr>
        <w:t xml:space="preserve">maximum value </w:t>
      </w:r>
      <w:r w:rsidRPr="00CE319E">
        <w:rPr>
          <w:rFonts w:ascii="Times New Roman" w:hAnsi="Times New Roman" w:cs="Times New Roman"/>
          <w:b/>
        </w:rPr>
        <w:t xml:space="preserve">on a particular date </w:t>
      </w:r>
      <w:r w:rsidRPr="00CE319E">
        <w:rPr>
          <w:rFonts w:ascii="Times New Roman" w:hAnsi="Times New Roman" w:cs="Times New Roman"/>
        </w:rPr>
        <w:t xml:space="preserve">was observed as 67.234 dB in January and 64.093 dB in February for day and </w:t>
      </w:r>
      <w:r w:rsidR="00353AD8">
        <w:rPr>
          <w:rFonts w:ascii="Times New Roman" w:hAnsi="Times New Roman" w:cs="Times New Roman"/>
        </w:rPr>
        <w:t>nighttime</w:t>
      </w:r>
      <w:r w:rsidRPr="00CE319E">
        <w:rPr>
          <w:rFonts w:ascii="Times New Roman" w:hAnsi="Times New Roman" w:cs="Times New Roman"/>
        </w:rPr>
        <w:t xml:space="preserve"> respectively.</w:t>
      </w:r>
    </w:p>
    <w:p w14:paraId="519138D2" w14:textId="56D07DB1"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trend of average Noise level</w:t>
      </w:r>
      <w:r w:rsidR="006626B6">
        <w:rPr>
          <w:rFonts w:ascii="Times New Roman" w:hAnsi="Times New Roman" w:cs="Times New Roman"/>
        </w:rPr>
        <w:t>s</w:t>
      </w:r>
      <w:r w:rsidRPr="00CE319E">
        <w:rPr>
          <w:rFonts w:ascii="Times New Roman" w:hAnsi="Times New Roman" w:cs="Times New Roman"/>
        </w:rPr>
        <w:t xml:space="preserve"> for 2017, 2018</w:t>
      </w:r>
      <w:r w:rsidR="00511F03">
        <w:rPr>
          <w:rFonts w:ascii="Times New Roman" w:hAnsi="Times New Roman" w:cs="Times New Roman"/>
        </w:rPr>
        <w:t>,</w:t>
      </w:r>
      <w:r w:rsidRPr="00CE319E">
        <w:rPr>
          <w:rFonts w:ascii="Times New Roman" w:hAnsi="Times New Roman" w:cs="Times New Roman"/>
        </w:rPr>
        <w:t xml:space="preserve"> and 2019 indicated only </w:t>
      </w:r>
      <w:r w:rsidR="00511F03">
        <w:rPr>
          <w:rFonts w:ascii="Times New Roman" w:hAnsi="Times New Roman" w:cs="Times New Roman"/>
        </w:rPr>
        <w:t xml:space="preserve">a </w:t>
      </w:r>
      <w:r w:rsidRPr="00CE319E">
        <w:rPr>
          <w:rFonts w:ascii="Times New Roman" w:hAnsi="Times New Roman" w:cs="Times New Roman"/>
        </w:rPr>
        <w:t>slight deviation. It can be seen in the Table below:</w:t>
      </w:r>
    </w:p>
    <w:tbl>
      <w:tblPr>
        <w:tblStyle w:val="TableGrid"/>
        <w:tblW w:w="0" w:type="auto"/>
        <w:tblLook w:val="04A0" w:firstRow="1" w:lastRow="0" w:firstColumn="1" w:lastColumn="0" w:noHBand="0" w:noVBand="1"/>
      </w:tblPr>
      <w:tblGrid>
        <w:gridCol w:w="4352"/>
        <w:gridCol w:w="4890"/>
      </w:tblGrid>
      <w:tr w:rsidR="00CE319E" w:rsidRPr="00CE319E" w14:paraId="01727C9E" w14:textId="77777777" w:rsidTr="006B4859">
        <w:tc>
          <w:tcPr>
            <w:tcW w:w="4621" w:type="dxa"/>
          </w:tcPr>
          <w:p w14:paraId="4B3DAC4D"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noProof/>
                <w:lang w:eastAsia="en-IN"/>
              </w:rPr>
              <w:drawing>
                <wp:inline distT="0" distB="0" distL="0" distR="0" wp14:anchorId="293B08BA" wp14:editId="58CA914C">
                  <wp:extent cx="2781993" cy="2205643"/>
                  <wp:effectExtent l="0" t="0" r="0" b="44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83665" cy="2206969"/>
                          </a:xfrm>
                          <a:prstGeom prst="rect">
                            <a:avLst/>
                          </a:prstGeom>
                          <a:noFill/>
                          <a:ln>
                            <a:noFill/>
                          </a:ln>
                        </pic:spPr>
                      </pic:pic>
                    </a:graphicData>
                  </a:graphic>
                </wp:inline>
              </w:drawing>
            </w:r>
          </w:p>
        </w:tc>
        <w:tc>
          <w:tcPr>
            <w:tcW w:w="4621" w:type="dxa"/>
          </w:tcPr>
          <w:p w14:paraId="1807E1EA" w14:textId="77777777"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noProof/>
                <w:lang w:eastAsia="en-IN"/>
              </w:rPr>
              <w:drawing>
                <wp:inline distT="0" distB="0" distL="0" distR="0" wp14:anchorId="6E35069E" wp14:editId="034BDED4">
                  <wp:extent cx="3135142" cy="2405149"/>
                  <wp:effectExtent l="0" t="0" r="825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37371" cy="2406859"/>
                          </a:xfrm>
                          <a:prstGeom prst="rect">
                            <a:avLst/>
                          </a:prstGeom>
                          <a:noFill/>
                          <a:ln>
                            <a:noFill/>
                          </a:ln>
                        </pic:spPr>
                      </pic:pic>
                    </a:graphicData>
                  </a:graphic>
                </wp:inline>
              </w:drawing>
            </w:r>
          </w:p>
        </w:tc>
      </w:tr>
      <w:tr w:rsidR="006B4859" w:rsidRPr="00CE319E" w14:paraId="05665159" w14:textId="77777777" w:rsidTr="006B4859">
        <w:tc>
          <w:tcPr>
            <w:tcW w:w="4621" w:type="dxa"/>
          </w:tcPr>
          <w:p w14:paraId="20236C21" w14:textId="6E25C016"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Figure-(15) </w:t>
            </w:r>
            <w:r w:rsidRPr="00CE319E">
              <w:rPr>
                <w:rFonts w:ascii="Times New Roman" w:hAnsi="Times New Roman" w:cs="Times New Roman"/>
              </w:rPr>
              <w:t xml:space="preserve">Trend analysis of Aliganj Location </w:t>
            </w:r>
            <w:r w:rsidR="00353AD8">
              <w:rPr>
                <w:rFonts w:ascii="Times New Roman" w:hAnsi="Times New Roman" w:cs="Times New Roman"/>
              </w:rPr>
              <w:t>Daytime</w:t>
            </w:r>
          </w:p>
        </w:tc>
        <w:tc>
          <w:tcPr>
            <w:tcW w:w="4621" w:type="dxa"/>
          </w:tcPr>
          <w:p w14:paraId="09F7E058" w14:textId="2165756D" w:rsidR="006B4859" w:rsidRPr="00CE319E" w:rsidRDefault="006B485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Figure-(16) </w:t>
            </w:r>
            <w:r w:rsidRPr="00CE319E">
              <w:rPr>
                <w:rFonts w:ascii="Times New Roman" w:hAnsi="Times New Roman" w:cs="Times New Roman"/>
              </w:rPr>
              <w:t xml:space="preserve">Trend analysis of Aliganj Location </w:t>
            </w:r>
            <w:r w:rsidR="00353AD8">
              <w:rPr>
                <w:rFonts w:ascii="Times New Roman" w:hAnsi="Times New Roman" w:cs="Times New Roman"/>
              </w:rPr>
              <w:t>Nighttime</w:t>
            </w:r>
          </w:p>
        </w:tc>
      </w:tr>
    </w:tbl>
    <w:p w14:paraId="414B7619" w14:textId="77777777" w:rsidR="0053038A" w:rsidRPr="00CE319E" w:rsidRDefault="0053038A" w:rsidP="0053038A">
      <w:pPr>
        <w:spacing w:line="360" w:lineRule="auto"/>
        <w:ind w:left="1080"/>
        <w:jc w:val="both"/>
        <w:rPr>
          <w:rFonts w:ascii="Times New Roman" w:hAnsi="Times New Roman" w:cs="Times New Roman"/>
          <w:b/>
          <w:bCs/>
        </w:rPr>
      </w:pPr>
    </w:p>
    <w:p w14:paraId="06FE661A" w14:textId="2163CA59" w:rsidR="006B4859" w:rsidRPr="00CE319E" w:rsidRDefault="00F61CF4" w:rsidP="00886FFE">
      <w:pPr>
        <w:pStyle w:val="ListParagraph"/>
        <w:numPr>
          <w:ilvl w:val="0"/>
          <w:numId w:val="33"/>
        </w:numPr>
        <w:spacing w:line="360" w:lineRule="auto"/>
        <w:jc w:val="both"/>
        <w:rPr>
          <w:rFonts w:ascii="Times New Roman" w:hAnsi="Times New Roman" w:cs="Times New Roman"/>
          <w:b/>
          <w:bCs/>
        </w:rPr>
      </w:pPr>
      <w:r w:rsidRPr="00CE319E">
        <w:rPr>
          <w:rFonts w:ascii="Times New Roman" w:hAnsi="Times New Roman" w:cs="Times New Roman"/>
          <w:b/>
        </w:rPr>
        <w:t>Location:</w:t>
      </w:r>
      <w:r w:rsidR="006B4859" w:rsidRPr="00CE319E">
        <w:rPr>
          <w:rFonts w:ascii="Times New Roman" w:hAnsi="Times New Roman" w:cs="Times New Roman"/>
          <w:b/>
        </w:rPr>
        <w:t xml:space="preserve"> </w:t>
      </w:r>
      <w:r w:rsidR="006B4859" w:rsidRPr="00CE319E">
        <w:rPr>
          <w:rFonts w:ascii="Times New Roman" w:hAnsi="Times New Roman" w:cs="Times New Roman"/>
          <w:b/>
          <w:bCs/>
        </w:rPr>
        <w:t>Vibhuti Khand, Gomtinagar</w:t>
      </w:r>
    </w:p>
    <w:p w14:paraId="689FBA7A" w14:textId="4B698CBE"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station in Vibhuti Khand is located at Uttar Pradesh Pollution Control Board, Head Office, Building No. TC-12 V, Vibhuti Khand, Gomti Nagar. The monitoring station is coming under Residential Area. It has been observed that the Noise level found always exceed</w:t>
      </w:r>
      <w:r w:rsidR="00F61CF4">
        <w:rPr>
          <w:rFonts w:ascii="Times New Roman" w:hAnsi="Times New Roman" w:cs="Times New Roman"/>
        </w:rPr>
        <w:t>ed</w:t>
      </w:r>
      <w:r w:rsidRPr="00CE319E">
        <w:rPr>
          <w:rFonts w:ascii="Times New Roman" w:hAnsi="Times New Roman" w:cs="Times New Roman"/>
        </w:rPr>
        <w:t xml:space="preserve"> the notified Standards for Residential Area</w:t>
      </w:r>
      <w:r w:rsidR="00F61CF4">
        <w:rPr>
          <w:rFonts w:ascii="Times New Roman" w:hAnsi="Times New Roman" w:cs="Times New Roman"/>
        </w:rPr>
        <w:t>s</w:t>
      </w:r>
      <w:r w:rsidRPr="00CE319E">
        <w:rPr>
          <w:rFonts w:ascii="Times New Roman" w:hAnsi="Times New Roman" w:cs="Times New Roman"/>
        </w:rPr>
        <w:t xml:space="preserve"> </w:t>
      </w:r>
      <w:r w:rsidR="00F61CF4">
        <w:rPr>
          <w:rFonts w:ascii="Times New Roman" w:hAnsi="Times New Roman" w:cs="Times New Roman"/>
        </w:rPr>
        <w:t>during the</w:t>
      </w:r>
      <w:r w:rsidRPr="00CE319E">
        <w:rPr>
          <w:rFonts w:ascii="Times New Roman" w:hAnsi="Times New Roman" w:cs="Times New Roman"/>
        </w:rPr>
        <w:t xml:space="preserve"> day as well as </w:t>
      </w:r>
      <w:r w:rsidR="00F61CF4">
        <w:rPr>
          <w:rFonts w:ascii="Times New Roman" w:hAnsi="Times New Roman" w:cs="Times New Roman"/>
        </w:rPr>
        <w:t>at</w:t>
      </w:r>
      <w:r w:rsidRPr="00CE319E">
        <w:rPr>
          <w:rFonts w:ascii="Times New Roman" w:hAnsi="Times New Roman" w:cs="Times New Roman"/>
        </w:rPr>
        <w:t xml:space="preserve"> night during 2017, 2018, 2019</w:t>
      </w:r>
      <w:r w:rsidR="00F61CF4">
        <w:rPr>
          <w:rFonts w:ascii="Times New Roman" w:hAnsi="Times New Roman" w:cs="Times New Roman"/>
        </w:rPr>
        <w:t>,</w:t>
      </w:r>
      <w:r w:rsidRPr="00CE319E">
        <w:rPr>
          <w:rFonts w:ascii="Times New Roman" w:hAnsi="Times New Roman" w:cs="Times New Roman"/>
        </w:rPr>
        <w:t xml:space="preserve"> and 2020 </w:t>
      </w:r>
      <w:r w:rsidR="004A59D9" w:rsidRPr="00CE319E">
        <w:rPr>
          <w:rFonts w:ascii="Times New Roman" w:hAnsi="Times New Roman" w:cs="Times New Roman"/>
        </w:rPr>
        <w:t>(Till May 2020).</w:t>
      </w:r>
    </w:p>
    <w:p w14:paraId="52C1BBA7" w14:textId="1118FD2C"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minimum value </w:t>
      </w:r>
      <w:r w:rsidRPr="00CE319E">
        <w:rPr>
          <w:rFonts w:ascii="Times New Roman" w:hAnsi="Times New Roman" w:cs="Times New Roman"/>
          <w:b/>
        </w:rPr>
        <w:t xml:space="preserve">on a particular date </w:t>
      </w:r>
      <w:r w:rsidR="00F61CF4">
        <w:rPr>
          <w:rFonts w:ascii="Times New Roman" w:hAnsi="Times New Roman" w:cs="Times New Roman"/>
        </w:rPr>
        <w:t>from</w:t>
      </w:r>
      <w:r w:rsidRPr="00CE319E">
        <w:rPr>
          <w:rFonts w:ascii="Times New Roman" w:hAnsi="Times New Roman" w:cs="Times New Roman"/>
        </w:rPr>
        <w:t xml:space="preserve"> 2017 to 2019 was observed 58.888 dB (</w:t>
      </w:r>
      <w:r w:rsidR="00353AD8">
        <w:rPr>
          <w:rFonts w:ascii="Times New Roman" w:hAnsi="Times New Roman" w:cs="Times New Roman"/>
        </w:rPr>
        <w:t>daytime</w:t>
      </w:r>
      <w:r w:rsidRPr="00CE319E">
        <w:rPr>
          <w:rFonts w:ascii="Times New Roman" w:hAnsi="Times New Roman" w:cs="Times New Roman"/>
        </w:rPr>
        <w:t>) in August 2018 and 51.579 dB (</w:t>
      </w:r>
      <w:r w:rsidR="00353AD8">
        <w:rPr>
          <w:rFonts w:ascii="Times New Roman" w:hAnsi="Times New Roman" w:cs="Times New Roman"/>
        </w:rPr>
        <w:t>nighttime</w:t>
      </w:r>
      <w:r w:rsidRPr="00CE319E">
        <w:rPr>
          <w:rFonts w:ascii="Times New Roman" w:hAnsi="Times New Roman" w:cs="Times New Roman"/>
        </w:rPr>
        <w:t xml:space="preserve">) in December 2019, which reached </w:t>
      </w:r>
      <w:r w:rsidR="00F61CF4">
        <w:rPr>
          <w:rFonts w:ascii="Times New Roman" w:hAnsi="Times New Roman" w:cs="Times New Roman"/>
        </w:rPr>
        <w:t xml:space="preserve">the </w:t>
      </w:r>
      <w:r w:rsidRPr="00CE319E">
        <w:rPr>
          <w:rFonts w:ascii="Times New Roman" w:hAnsi="Times New Roman" w:cs="Times New Roman"/>
        </w:rPr>
        <w:t>maximum value of 89.644 dB (</w:t>
      </w:r>
      <w:r w:rsidR="00353AD8">
        <w:rPr>
          <w:rFonts w:ascii="Times New Roman" w:hAnsi="Times New Roman" w:cs="Times New Roman"/>
        </w:rPr>
        <w:t>daytime</w:t>
      </w:r>
      <w:r w:rsidRPr="00CE319E">
        <w:rPr>
          <w:rFonts w:ascii="Times New Roman" w:hAnsi="Times New Roman" w:cs="Times New Roman"/>
        </w:rPr>
        <w:t>) and 93.457 dB (</w:t>
      </w:r>
      <w:r w:rsidR="00353AD8">
        <w:rPr>
          <w:rFonts w:ascii="Times New Roman" w:hAnsi="Times New Roman" w:cs="Times New Roman"/>
        </w:rPr>
        <w:t>nighttime</w:t>
      </w:r>
      <w:r w:rsidRPr="00CE319E">
        <w:rPr>
          <w:rFonts w:ascii="Times New Roman" w:hAnsi="Times New Roman" w:cs="Times New Roman"/>
        </w:rPr>
        <w:t xml:space="preserve">) in December 2019 respectively. It indicates that </w:t>
      </w:r>
      <w:r w:rsidR="00F61CF4">
        <w:rPr>
          <w:rFonts w:ascii="Times New Roman" w:hAnsi="Times New Roman" w:cs="Times New Roman"/>
        </w:rPr>
        <w:t xml:space="preserve">the </w:t>
      </w:r>
      <w:r w:rsidRPr="00CE319E">
        <w:rPr>
          <w:rFonts w:ascii="Times New Roman" w:hAnsi="Times New Roman" w:cs="Times New Roman"/>
        </w:rPr>
        <w:t xml:space="preserve">minimum value during day and </w:t>
      </w:r>
      <w:r w:rsidR="00353AD8">
        <w:rPr>
          <w:rFonts w:ascii="Times New Roman" w:hAnsi="Times New Roman" w:cs="Times New Roman"/>
        </w:rPr>
        <w:t>nighttime</w:t>
      </w:r>
      <w:r w:rsidRPr="00CE319E">
        <w:rPr>
          <w:rFonts w:ascii="Times New Roman" w:hAnsi="Times New Roman" w:cs="Times New Roman"/>
        </w:rPr>
        <w:t xml:space="preserve"> in consecutive three years (2017, 2018</w:t>
      </w:r>
      <w:r w:rsidR="00F61CF4">
        <w:rPr>
          <w:rFonts w:ascii="Times New Roman" w:hAnsi="Times New Roman" w:cs="Times New Roman"/>
        </w:rPr>
        <w:t>,</w:t>
      </w:r>
      <w:r w:rsidRPr="00CE319E">
        <w:rPr>
          <w:rFonts w:ascii="Times New Roman" w:hAnsi="Times New Roman" w:cs="Times New Roman"/>
        </w:rPr>
        <w:t xml:space="preserve"> and 2019) not meeting the notified Standards anytime. Further, in 2020, the minimum value was observed 54.134 dB and 50.238 dB during </w:t>
      </w:r>
      <w:r w:rsidR="006626B6">
        <w:rPr>
          <w:rFonts w:ascii="Times New Roman" w:hAnsi="Times New Roman" w:cs="Times New Roman"/>
        </w:rPr>
        <w:t xml:space="preserve">the </w:t>
      </w:r>
      <w:r w:rsidRPr="00CE319E">
        <w:rPr>
          <w:rFonts w:ascii="Times New Roman" w:hAnsi="Times New Roman" w:cs="Times New Roman"/>
        </w:rPr>
        <w:t xml:space="preserve">day and </w:t>
      </w:r>
      <w:r w:rsidR="00353AD8">
        <w:rPr>
          <w:rFonts w:ascii="Times New Roman" w:hAnsi="Times New Roman" w:cs="Times New Roman"/>
        </w:rPr>
        <w:t>nighttime</w:t>
      </w:r>
      <w:r w:rsidRPr="00CE319E">
        <w:rPr>
          <w:rFonts w:ascii="Times New Roman" w:hAnsi="Times New Roman" w:cs="Times New Roman"/>
        </w:rPr>
        <w:t xml:space="preserve"> in April month. Similarly, </w:t>
      </w:r>
      <w:r w:rsidR="00F61CF4">
        <w:rPr>
          <w:rFonts w:ascii="Times New Roman" w:hAnsi="Times New Roman" w:cs="Times New Roman"/>
        </w:rPr>
        <w:t xml:space="preserve">the </w:t>
      </w:r>
      <w:r w:rsidRPr="00CE319E">
        <w:rPr>
          <w:rFonts w:ascii="Times New Roman" w:hAnsi="Times New Roman" w:cs="Times New Roman"/>
        </w:rPr>
        <w:t xml:space="preserve">maximum value </w:t>
      </w:r>
      <w:r w:rsidRPr="00CE319E">
        <w:rPr>
          <w:rFonts w:ascii="Times New Roman" w:hAnsi="Times New Roman" w:cs="Times New Roman"/>
          <w:b/>
        </w:rPr>
        <w:t xml:space="preserve">on a particular date </w:t>
      </w:r>
      <w:r w:rsidRPr="00CE319E">
        <w:rPr>
          <w:rFonts w:ascii="Times New Roman" w:hAnsi="Times New Roman" w:cs="Times New Roman"/>
        </w:rPr>
        <w:t xml:space="preserve">was observed as 71.616 dB in March and 66.644 dB in May for day and </w:t>
      </w:r>
      <w:r w:rsidR="00353AD8">
        <w:rPr>
          <w:rFonts w:ascii="Times New Roman" w:hAnsi="Times New Roman" w:cs="Times New Roman"/>
        </w:rPr>
        <w:t>nighttime</w:t>
      </w:r>
      <w:r w:rsidRPr="00CE319E">
        <w:rPr>
          <w:rFonts w:ascii="Times New Roman" w:hAnsi="Times New Roman" w:cs="Times New Roman"/>
        </w:rPr>
        <w:t xml:space="preserve"> respectively.</w:t>
      </w:r>
    </w:p>
    <w:p w14:paraId="6D48CDA2" w14:textId="4046CE89"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trend of average Noise level</w:t>
      </w:r>
      <w:r w:rsidR="006626B6">
        <w:rPr>
          <w:rFonts w:ascii="Times New Roman" w:hAnsi="Times New Roman" w:cs="Times New Roman"/>
        </w:rPr>
        <w:t>s</w:t>
      </w:r>
      <w:r w:rsidRPr="00CE319E">
        <w:rPr>
          <w:rFonts w:ascii="Times New Roman" w:hAnsi="Times New Roman" w:cs="Times New Roman"/>
        </w:rPr>
        <w:t xml:space="preserve"> for 2017, 2018</w:t>
      </w:r>
      <w:r w:rsidR="00F61CF4">
        <w:rPr>
          <w:rFonts w:ascii="Times New Roman" w:hAnsi="Times New Roman" w:cs="Times New Roman"/>
        </w:rPr>
        <w:t>,</w:t>
      </w:r>
      <w:r w:rsidRPr="00CE319E">
        <w:rPr>
          <w:rFonts w:ascii="Times New Roman" w:hAnsi="Times New Roman" w:cs="Times New Roman"/>
        </w:rPr>
        <w:t xml:space="preserve"> and 2019 indicated only</w:t>
      </w:r>
      <w:r w:rsidR="00F61CF4">
        <w:rPr>
          <w:rFonts w:ascii="Times New Roman" w:hAnsi="Times New Roman" w:cs="Times New Roman"/>
        </w:rPr>
        <w:t xml:space="preserve"> a</w:t>
      </w:r>
      <w:r w:rsidRPr="00CE319E">
        <w:rPr>
          <w:rFonts w:ascii="Times New Roman" w:hAnsi="Times New Roman" w:cs="Times New Roman"/>
        </w:rPr>
        <w:t xml:space="preserve"> slight deviation. It can be seen in the Table below:</w:t>
      </w:r>
    </w:p>
    <w:tbl>
      <w:tblPr>
        <w:tblStyle w:val="TableGrid"/>
        <w:tblW w:w="0" w:type="auto"/>
        <w:tblLook w:val="04A0" w:firstRow="1" w:lastRow="0" w:firstColumn="1" w:lastColumn="0" w:noHBand="0" w:noVBand="1"/>
      </w:tblPr>
      <w:tblGrid>
        <w:gridCol w:w="4621"/>
        <w:gridCol w:w="4621"/>
      </w:tblGrid>
      <w:tr w:rsidR="00CE319E" w:rsidRPr="00CE319E" w14:paraId="286BE3F1" w14:textId="77777777" w:rsidTr="004A59D9">
        <w:tc>
          <w:tcPr>
            <w:tcW w:w="4621" w:type="dxa"/>
          </w:tcPr>
          <w:p w14:paraId="1D05A322" w14:textId="77777777" w:rsidR="004A59D9" w:rsidRPr="00CE319E" w:rsidRDefault="004A59D9" w:rsidP="008B74B6">
            <w:pPr>
              <w:spacing w:line="360" w:lineRule="auto"/>
              <w:jc w:val="both"/>
              <w:rPr>
                <w:rFonts w:ascii="Times New Roman" w:hAnsi="Times New Roman" w:cs="Times New Roman"/>
                <w:b/>
                <w:u w:val="single"/>
              </w:rPr>
            </w:pPr>
            <w:r w:rsidRPr="00CE319E">
              <w:rPr>
                <w:rFonts w:ascii="Times New Roman" w:hAnsi="Times New Roman" w:cs="Times New Roman"/>
                <w:noProof/>
                <w:lang w:eastAsia="en-IN"/>
              </w:rPr>
              <w:drawing>
                <wp:inline distT="0" distB="0" distL="0" distR="0" wp14:anchorId="10B00F36" wp14:editId="4D4433D4">
                  <wp:extent cx="2515985" cy="1965954"/>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19360" cy="1968591"/>
                          </a:xfrm>
                          <a:prstGeom prst="rect">
                            <a:avLst/>
                          </a:prstGeom>
                          <a:noFill/>
                          <a:ln>
                            <a:noFill/>
                          </a:ln>
                        </pic:spPr>
                      </pic:pic>
                    </a:graphicData>
                  </a:graphic>
                </wp:inline>
              </w:drawing>
            </w:r>
          </w:p>
        </w:tc>
        <w:tc>
          <w:tcPr>
            <w:tcW w:w="4621" w:type="dxa"/>
          </w:tcPr>
          <w:p w14:paraId="7C501CC0" w14:textId="77777777" w:rsidR="004A59D9" w:rsidRPr="00CE319E" w:rsidRDefault="004A59D9" w:rsidP="008B74B6">
            <w:pPr>
              <w:spacing w:line="360" w:lineRule="auto"/>
              <w:jc w:val="both"/>
              <w:rPr>
                <w:rFonts w:ascii="Times New Roman" w:hAnsi="Times New Roman" w:cs="Times New Roman"/>
                <w:b/>
                <w:u w:val="single"/>
              </w:rPr>
            </w:pPr>
            <w:r w:rsidRPr="00CE319E">
              <w:rPr>
                <w:rFonts w:ascii="Times New Roman" w:hAnsi="Times New Roman" w:cs="Times New Roman"/>
                <w:noProof/>
                <w:lang w:eastAsia="en-IN"/>
              </w:rPr>
              <w:drawing>
                <wp:inline distT="0" distB="0" distL="0" distR="0" wp14:anchorId="4C85391C" wp14:editId="2DECD2FF">
                  <wp:extent cx="2469957" cy="1923011"/>
                  <wp:effectExtent l="0" t="0" r="6985"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69616" cy="1922745"/>
                          </a:xfrm>
                          <a:prstGeom prst="rect">
                            <a:avLst/>
                          </a:prstGeom>
                          <a:noFill/>
                          <a:ln>
                            <a:noFill/>
                          </a:ln>
                        </pic:spPr>
                      </pic:pic>
                    </a:graphicData>
                  </a:graphic>
                </wp:inline>
              </w:drawing>
            </w:r>
          </w:p>
        </w:tc>
      </w:tr>
      <w:tr w:rsidR="004A59D9" w:rsidRPr="00CE319E" w14:paraId="68ACFF72" w14:textId="77777777" w:rsidTr="004A59D9">
        <w:tc>
          <w:tcPr>
            <w:tcW w:w="4621" w:type="dxa"/>
          </w:tcPr>
          <w:p w14:paraId="4E14677F" w14:textId="5B64DA5E" w:rsidR="004A59D9" w:rsidRPr="00CE319E" w:rsidRDefault="004A59D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Figure-(17) </w:t>
            </w:r>
            <w:r w:rsidRPr="00CE319E">
              <w:rPr>
                <w:rFonts w:ascii="Times New Roman" w:hAnsi="Times New Roman" w:cs="Times New Roman"/>
              </w:rPr>
              <w:t xml:space="preserve">Trend analysis of Vibhuti Khand Gomti Nagar Location </w:t>
            </w:r>
            <w:r w:rsidR="00353AD8">
              <w:rPr>
                <w:rFonts w:ascii="Times New Roman" w:hAnsi="Times New Roman" w:cs="Times New Roman"/>
              </w:rPr>
              <w:t>Daytime</w:t>
            </w:r>
          </w:p>
        </w:tc>
        <w:tc>
          <w:tcPr>
            <w:tcW w:w="4621" w:type="dxa"/>
          </w:tcPr>
          <w:p w14:paraId="7FD34FE5" w14:textId="52116113" w:rsidR="004A59D9" w:rsidRPr="00CE319E" w:rsidRDefault="004A59D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Figure-(18) </w:t>
            </w:r>
            <w:r w:rsidRPr="00CE319E">
              <w:rPr>
                <w:rFonts w:ascii="Times New Roman" w:hAnsi="Times New Roman" w:cs="Times New Roman"/>
              </w:rPr>
              <w:t xml:space="preserve">Trend analysis of Vibhuti Khand Gomti Nagar location </w:t>
            </w:r>
            <w:r w:rsidR="00353AD8">
              <w:rPr>
                <w:rFonts w:ascii="Times New Roman" w:hAnsi="Times New Roman" w:cs="Times New Roman"/>
              </w:rPr>
              <w:t>Nighttime</w:t>
            </w:r>
          </w:p>
        </w:tc>
      </w:tr>
    </w:tbl>
    <w:p w14:paraId="4FD0B0F9" w14:textId="77777777" w:rsidR="0053038A" w:rsidRPr="00CE319E" w:rsidRDefault="0053038A" w:rsidP="0053038A">
      <w:pPr>
        <w:spacing w:line="360" w:lineRule="auto"/>
        <w:ind w:left="1080"/>
        <w:jc w:val="both"/>
        <w:rPr>
          <w:rFonts w:ascii="Times New Roman" w:hAnsi="Times New Roman" w:cs="Times New Roman"/>
          <w:b/>
          <w:bCs/>
        </w:rPr>
      </w:pPr>
    </w:p>
    <w:p w14:paraId="14222444" w14:textId="6CD13A95" w:rsidR="006B4859" w:rsidRPr="00CE319E" w:rsidRDefault="00F61CF4" w:rsidP="00886FFE">
      <w:pPr>
        <w:pStyle w:val="ListParagraph"/>
        <w:numPr>
          <w:ilvl w:val="0"/>
          <w:numId w:val="33"/>
        </w:numPr>
        <w:spacing w:line="360" w:lineRule="auto"/>
        <w:jc w:val="both"/>
        <w:rPr>
          <w:rFonts w:ascii="Times New Roman" w:hAnsi="Times New Roman" w:cs="Times New Roman"/>
          <w:b/>
          <w:bCs/>
        </w:rPr>
      </w:pPr>
      <w:r w:rsidRPr="00CE319E">
        <w:rPr>
          <w:rFonts w:ascii="Times New Roman" w:hAnsi="Times New Roman" w:cs="Times New Roman"/>
          <w:b/>
        </w:rPr>
        <w:t>Location:</w:t>
      </w:r>
      <w:r w:rsidR="006B4859" w:rsidRPr="00CE319E">
        <w:rPr>
          <w:rFonts w:ascii="Times New Roman" w:hAnsi="Times New Roman" w:cs="Times New Roman"/>
          <w:b/>
        </w:rPr>
        <w:t xml:space="preserve"> Chaudhary Charan Singh</w:t>
      </w:r>
      <w:r w:rsidR="006B4859" w:rsidRPr="00CE319E">
        <w:rPr>
          <w:rFonts w:ascii="Times New Roman" w:hAnsi="Times New Roman" w:cs="Times New Roman"/>
        </w:rPr>
        <w:t xml:space="preserve"> (</w:t>
      </w:r>
      <w:r w:rsidR="006B4859" w:rsidRPr="00CE319E">
        <w:rPr>
          <w:rFonts w:ascii="Times New Roman" w:hAnsi="Times New Roman" w:cs="Times New Roman"/>
          <w:b/>
          <w:bCs/>
        </w:rPr>
        <w:t>CCS) Airport</w:t>
      </w:r>
    </w:p>
    <w:p w14:paraId="7CD5F614" w14:textId="28B14541"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station in CCS Airport is located at Amausi. The monitoring station is coming under Commercial Area. It has been observed that the Noise level found always meeting the notified Standards for Commercial Area</w:t>
      </w:r>
      <w:r w:rsidR="00F61CF4">
        <w:rPr>
          <w:rFonts w:ascii="Times New Roman" w:hAnsi="Times New Roman" w:cs="Times New Roman"/>
        </w:rPr>
        <w:t>s</w:t>
      </w:r>
      <w:r w:rsidRPr="00CE319E">
        <w:rPr>
          <w:rFonts w:ascii="Times New Roman" w:hAnsi="Times New Roman" w:cs="Times New Roman"/>
        </w:rPr>
        <w:t xml:space="preserve"> in </w:t>
      </w:r>
      <w:r w:rsidR="00F61CF4">
        <w:rPr>
          <w:rFonts w:ascii="Times New Roman" w:hAnsi="Times New Roman" w:cs="Times New Roman"/>
        </w:rPr>
        <w:t xml:space="preserve">the </w:t>
      </w:r>
      <w:r w:rsidR="00353AD8">
        <w:rPr>
          <w:rFonts w:ascii="Times New Roman" w:hAnsi="Times New Roman" w:cs="Times New Roman"/>
        </w:rPr>
        <w:t>daytime</w:t>
      </w:r>
      <w:r w:rsidRPr="00CE319E">
        <w:rPr>
          <w:rFonts w:ascii="Times New Roman" w:hAnsi="Times New Roman" w:cs="Times New Roman"/>
        </w:rPr>
        <w:t xml:space="preserve">, but not meeting the norms </w:t>
      </w:r>
      <w:r w:rsidR="0014258A">
        <w:rPr>
          <w:rFonts w:ascii="Times New Roman" w:hAnsi="Times New Roman" w:cs="Times New Roman"/>
        </w:rPr>
        <w:t>at</w:t>
      </w:r>
      <w:r w:rsidRPr="00CE319E">
        <w:rPr>
          <w:rFonts w:ascii="Times New Roman" w:hAnsi="Times New Roman" w:cs="Times New Roman"/>
        </w:rPr>
        <w:t xml:space="preserve"> night during 2017, 2018</w:t>
      </w:r>
      <w:r w:rsidR="0014258A">
        <w:rPr>
          <w:rFonts w:ascii="Times New Roman" w:hAnsi="Times New Roman" w:cs="Times New Roman"/>
        </w:rPr>
        <w:t>,</w:t>
      </w:r>
      <w:r w:rsidRPr="00CE319E">
        <w:rPr>
          <w:rFonts w:ascii="Times New Roman" w:hAnsi="Times New Roman" w:cs="Times New Roman"/>
        </w:rPr>
        <w:t xml:space="preserve"> and 2019. In 2020, Noise level meeting the notified Standards after March onwards.</w:t>
      </w:r>
    </w:p>
    <w:p w14:paraId="374E5201" w14:textId="389773D3"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 xml:space="preserve">The minimum value </w:t>
      </w:r>
      <w:r w:rsidRPr="00CE319E">
        <w:rPr>
          <w:rFonts w:ascii="Times New Roman" w:hAnsi="Times New Roman" w:cs="Times New Roman"/>
          <w:b/>
        </w:rPr>
        <w:t xml:space="preserve">on a particular date </w:t>
      </w:r>
      <w:r w:rsidR="0014258A">
        <w:rPr>
          <w:rFonts w:ascii="Times New Roman" w:hAnsi="Times New Roman" w:cs="Times New Roman"/>
        </w:rPr>
        <w:t>from</w:t>
      </w:r>
      <w:r w:rsidRPr="00CE319E">
        <w:rPr>
          <w:rFonts w:ascii="Times New Roman" w:hAnsi="Times New Roman" w:cs="Times New Roman"/>
        </w:rPr>
        <w:t xml:space="preserve"> 2017 to 2019 was observed 55.521 dB (</w:t>
      </w:r>
      <w:r w:rsidR="00353AD8">
        <w:rPr>
          <w:rFonts w:ascii="Times New Roman" w:hAnsi="Times New Roman" w:cs="Times New Roman"/>
        </w:rPr>
        <w:t>daytime</w:t>
      </w:r>
      <w:r w:rsidRPr="00CE319E">
        <w:rPr>
          <w:rFonts w:ascii="Times New Roman" w:hAnsi="Times New Roman" w:cs="Times New Roman"/>
        </w:rPr>
        <w:t>) in January 2018 and 50.893dB (</w:t>
      </w:r>
      <w:r w:rsidR="00353AD8">
        <w:rPr>
          <w:rFonts w:ascii="Times New Roman" w:hAnsi="Times New Roman" w:cs="Times New Roman"/>
        </w:rPr>
        <w:t>nighttime</w:t>
      </w:r>
      <w:r w:rsidRPr="00CE319E">
        <w:rPr>
          <w:rFonts w:ascii="Times New Roman" w:hAnsi="Times New Roman" w:cs="Times New Roman"/>
        </w:rPr>
        <w:t xml:space="preserve">) in January 2017, which reached </w:t>
      </w:r>
      <w:r w:rsidR="006626B6">
        <w:rPr>
          <w:rFonts w:ascii="Times New Roman" w:hAnsi="Times New Roman" w:cs="Times New Roman"/>
        </w:rPr>
        <w:t xml:space="preserve">the </w:t>
      </w:r>
      <w:r w:rsidRPr="00CE319E">
        <w:rPr>
          <w:rFonts w:ascii="Times New Roman" w:hAnsi="Times New Roman" w:cs="Times New Roman"/>
        </w:rPr>
        <w:t>maximum value of 85.390 dB (</w:t>
      </w:r>
      <w:r w:rsidR="00353AD8">
        <w:rPr>
          <w:rFonts w:ascii="Times New Roman" w:hAnsi="Times New Roman" w:cs="Times New Roman"/>
        </w:rPr>
        <w:t>daytime</w:t>
      </w:r>
      <w:r w:rsidRPr="00CE319E">
        <w:rPr>
          <w:rFonts w:ascii="Times New Roman" w:hAnsi="Times New Roman" w:cs="Times New Roman"/>
        </w:rPr>
        <w:t>) and 94.075 dB (</w:t>
      </w:r>
      <w:r w:rsidR="00353AD8">
        <w:rPr>
          <w:rFonts w:ascii="Times New Roman" w:hAnsi="Times New Roman" w:cs="Times New Roman"/>
        </w:rPr>
        <w:t>nighttime</w:t>
      </w:r>
      <w:r w:rsidRPr="00CE319E">
        <w:rPr>
          <w:rFonts w:ascii="Times New Roman" w:hAnsi="Times New Roman" w:cs="Times New Roman"/>
        </w:rPr>
        <w:t xml:space="preserve">) in December 2019 respectively. Further, in 2020, the minimum value was observed 52.975 dB and 47.439 dB during </w:t>
      </w:r>
      <w:r w:rsidR="006626B6">
        <w:rPr>
          <w:rFonts w:ascii="Times New Roman" w:hAnsi="Times New Roman" w:cs="Times New Roman"/>
        </w:rPr>
        <w:t xml:space="preserve">the </w:t>
      </w:r>
      <w:r w:rsidRPr="00CE319E">
        <w:rPr>
          <w:rFonts w:ascii="Times New Roman" w:hAnsi="Times New Roman" w:cs="Times New Roman"/>
        </w:rPr>
        <w:t xml:space="preserve">day and </w:t>
      </w:r>
      <w:r w:rsidR="00353AD8">
        <w:rPr>
          <w:rFonts w:ascii="Times New Roman" w:hAnsi="Times New Roman" w:cs="Times New Roman"/>
        </w:rPr>
        <w:t>nighttime</w:t>
      </w:r>
      <w:r w:rsidRPr="00CE319E">
        <w:rPr>
          <w:rFonts w:ascii="Times New Roman" w:hAnsi="Times New Roman" w:cs="Times New Roman"/>
        </w:rPr>
        <w:t xml:space="preserve"> in April month respectively. Similarly, </w:t>
      </w:r>
      <w:r w:rsidR="006626B6">
        <w:rPr>
          <w:rFonts w:ascii="Times New Roman" w:hAnsi="Times New Roman" w:cs="Times New Roman"/>
        </w:rPr>
        <w:t xml:space="preserve">the </w:t>
      </w:r>
      <w:r w:rsidRPr="00CE319E">
        <w:rPr>
          <w:rFonts w:ascii="Times New Roman" w:hAnsi="Times New Roman" w:cs="Times New Roman"/>
        </w:rPr>
        <w:t xml:space="preserve">maximum value </w:t>
      </w:r>
      <w:r w:rsidRPr="00CE319E">
        <w:rPr>
          <w:rFonts w:ascii="Times New Roman" w:hAnsi="Times New Roman" w:cs="Times New Roman"/>
          <w:b/>
        </w:rPr>
        <w:t xml:space="preserve">on a particular date </w:t>
      </w:r>
      <w:r w:rsidRPr="00CE319E">
        <w:rPr>
          <w:rFonts w:ascii="Times New Roman" w:hAnsi="Times New Roman" w:cs="Times New Roman"/>
        </w:rPr>
        <w:t xml:space="preserve">was observed as 69.968 dB and 63.538 dB for day and </w:t>
      </w:r>
      <w:r w:rsidR="00353AD8">
        <w:rPr>
          <w:rFonts w:ascii="Times New Roman" w:hAnsi="Times New Roman" w:cs="Times New Roman"/>
        </w:rPr>
        <w:t>nighttime</w:t>
      </w:r>
      <w:r w:rsidRPr="00CE319E">
        <w:rPr>
          <w:rFonts w:ascii="Times New Roman" w:hAnsi="Times New Roman" w:cs="Times New Roman"/>
        </w:rPr>
        <w:t xml:space="preserve"> in February month respectively.</w:t>
      </w:r>
    </w:p>
    <w:p w14:paraId="52ACCA34" w14:textId="534E319F" w:rsidR="006B4859" w:rsidRPr="00CE319E" w:rsidRDefault="006B4859" w:rsidP="008B74B6">
      <w:pPr>
        <w:spacing w:line="360" w:lineRule="auto"/>
        <w:jc w:val="both"/>
        <w:rPr>
          <w:rFonts w:ascii="Times New Roman" w:hAnsi="Times New Roman" w:cs="Times New Roman"/>
        </w:rPr>
      </w:pPr>
      <w:r w:rsidRPr="00CE319E">
        <w:rPr>
          <w:rFonts w:ascii="Times New Roman" w:hAnsi="Times New Roman" w:cs="Times New Roman"/>
        </w:rPr>
        <w:t>The trend of average Noise level</w:t>
      </w:r>
      <w:r w:rsidR="006626B6">
        <w:rPr>
          <w:rFonts w:ascii="Times New Roman" w:hAnsi="Times New Roman" w:cs="Times New Roman"/>
        </w:rPr>
        <w:t>s</w:t>
      </w:r>
      <w:r w:rsidRPr="00CE319E">
        <w:rPr>
          <w:rFonts w:ascii="Times New Roman" w:hAnsi="Times New Roman" w:cs="Times New Roman"/>
        </w:rPr>
        <w:t xml:space="preserve"> for 2017, 2018</w:t>
      </w:r>
      <w:r w:rsidR="0014258A">
        <w:rPr>
          <w:rFonts w:ascii="Times New Roman" w:hAnsi="Times New Roman" w:cs="Times New Roman"/>
        </w:rPr>
        <w:t>,</w:t>
      </w:r>
      <w:r w:rsidRPr="00CE319E">
        <w:rPr>
          <w:rFonts w:ascii="Times New Roman" w:hAnsi="Times New Roman" w:cs="Times New Roman"/>
        </w:rPr>
        <w:t xml:space="preserve"> and 2019 indicated only</w:t>
      </w:r>
      <w:r w:rsidR="0014258A">
        <w:rPr>
          <w:rFonts w:ascii="Times New Roman" w:hAnsi="Times New Roman" w:cs="Times New Roman"/>
        </w:rPr>
        <w:t xml:space="preserve"> a</w:t>
      </w:r>
      <w:r w:rsidRPr="00CE319E">
        <w:rPr>
          <w:rFonts w:ascii="Times New Roman" w:hAnsi="Times New Roman" w:cs="Times New Roman"/>
        </w:rPr>
        <w:t xml:space="preserve"> slight deviation. It can be seen in the Table below:</w:t>
      </w:r>
    </w:p>
    <w:tbl>
      <w:tblPr>
        <w:tblStyle w:val="TableGrid"/>
        <w:tblW w:w="0" w:type="auto"/>
        <w:tblLayout w:type="fixed"/>
        <w:tblLook w:val="04A0" w:firstRow="1" w:lastRow="0" w:firstColumn="1" w:lastColumn="0" w:noHBand="0" w:noVBand="1"/>
      </w:tblPr>
      <w:tblGrid>
        <w:gridCol w:w="4503"/>
        <w:gridCol w:w="4739"/>
      </w:tblGrid>
      <w:tr w:rsidR="00CE319E" w:rsidRPr="00CE319E" w14:paraId="0A61CE9F" w14:textId="77777777" w:rsidTr="001F605B">
        <w:tc>
          <w:tcPr>
            <w:tcW w:w="4503" w:type="dxa"/>
          </w:tcPr>
          <w:p w14:paraId="49D5FE90" w14:textId="77777777" w:rsidR="004A59D9" w:rsidRPr="00CE319E" w:rsidRDefault="004A59D9" w:rsidP="008B74B6">
            <w:pPr>
              <w:spacing w:line="360" w:lineRule="auto"/>
              <w:jc w:val="both"/>
              <w:rPr>
                <w:rFonts w:ascii="Times New Roman" w:hAnsi="Times New Roman" w:cs="Times New Roman"/>
              </w:rPr>
            </w:pPr>
            <w:r w:rsidRPr="00CE319E">
              <w:rPr>
                <w:rFonts w:ascii="Times New Roman" w:hAnsi="Times New Roman" w:cs="Times New Roman"/>
                <w:b/>
                <w:bCs/>
                <w:noProof/>
                <w:lang w:eastAsia="en-IN"/>
              </w:rPr>
              <w:drawing>
                <wp:inline distT="0" distB="0" distL="0" distR="0" wp14:anchorId="716742B9" wp14:editId="217794FE">
                  <wp:extent cx="2607106" cy="2360815"/>
                  <wp:effectExtent l="0" t="0" r="3175"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07501" cy="2361173"/>
                          </a:xfrm>
                          <a:prstGeom prst="rect">
                            <a:avLst/>
                          </a:prstGeom>
                          <a:noFill/>
                          <a:ln>
                            <a:noFill/>
                          </a:ln>
                        </pic:spPr>
                      </pic:pic>
                    </a:graphicData>
                  </a:graphic>
                </wp:inline>
              </w:drawing>
            </w:r>
          </w:p>
        </w:tc>
        <w:tc>
          <w:tcPr>
            <w:tcW w:w="4739" w:type="dxa"/>
          </w:tcPr>
          <w:p w14:paraId="3193B3B4" w14:textId="77777777" w:rsidR="004A59D9" w:rsidRPr="00CE319E" w:rsidRDefault="004A59D9" w:rsidP="008B74B6">
            <w:pPr>
              <w:spacing w:line="360" w:lineRule="auto"/>
              <w:jc w:val="both"/>
              <w:rPr>
                <w:rFonts w:ascii="Times New Roman" w:hAnsi="Times New Roman" w:cs="Times New Roman"/>
              </w:rPr>
            </w:pPr>
            <w:r w:rsidRPr="00CE319E">
              <w:rPr>
                <w:rFonts w:ascii="Times New Roman" w:hAnsi="Times New Roman" w:cs="Times New Roman"/>
                <w:b/>
                <w:bCs/>
                <w:noProof/>
                <w:lang w:eastAsia="en-IN"/>
              </w:rPr>
              <w:drawing>
                <wp:inline distT="0" distB="0" distL="0" distR="0" wp14:anchorId="039B8967" wp14:editId="00F2DF95">
                  <wp:extent cx="3132575" cy="2432858"/>
                  <wp:effectExtent l="0" t="0" r="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33412" cy="2433508"/>
                          </a:xfrm>
                          <a:prstGeom prst="rect">
                            <a:avLst/>
                          </a:prstGeom>
                          <a:noFill/>
                          <a:ln>
                            <a:noFill/>
                          </a:ln>
                        </pic:spPr>
                      </pic:pic>
                    </a:graphicData>
                  </a:graphic>
                </wp:inline>
              </w:drawing>
            </w:r>
          </w:p>
        </w:tc>
      </w:tr>
      <w:tr w:rsidR="004A59D9" w:rsidRPr="00CE319E" w14:paraId="20010753" w14:textId="77777777" w:rsidTr="001F605B">
        <w:tc>
          <w:tcPr>
            <w:tcW w:w="4503" w:type="dxa"/>
          </w:tcPr>
          <w:p w14:paraId="65404F26" w14:textId="5A6D7AA8" w:rsidR="004A59D9" w:rsidRPr="00CE319E" w:rsidRDefault="004A59D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Figure-(19) </w:t>
            </w:r>
            <w:r w:rsidRPr="00CE319E">
              <w:rPr>
                <w:rFonts w:ascii="Times New Roman" w:hAnsi="Times New Roman" w:cs="Times New Roman"/>
              </w:rPr>
              <w:t xml:space="preserve">Trend analysis of Chaudhary Charan Singh (CCS) Airport Location </w:t>
            </w:r>
            <w:r w:rsidR="00353AD8">
              <w:rPr>
                <w:rFonts w:ascii="Times New Roman" w:hAnsi="Times New Roman" w:cs="Times New Roman"/>
              </w:rPr>
              <w:t>Daytime</w:t>
            </w:r>
          </w:p>
        </w:tc>
        <w:tc>
          <w:tcPr>
            <w:tcW w:w="4739" w:type="dxa"/>
          </w:tcPr>
          <w:p w14:paraId="6F295725" w14:textId="7345F251" w:rsidR="004A59D9" w:rsidRPr="00CE319E" w:rsidRDefault="004A59D9" w:rsidP="008B74B6">
            <w:pPr>
              <w:spacing w:line="360" w:lineRule="auto"/>
              <w:jc w:val="both"/>
              <w:rPr>
                <w:rFonts w:ascii="Times New Roman" w:hAnsi="Times New Roman" w:cs="Times New Roman"/>
                <w:b/>
              </w:rPr>
            </w:pPr>
            <w:r w:rsidRPr="00CE319E">
              <w:rPr>
                <w:rFonts w:ascii="Times New Roman" w:hAnsi="Times New Roman" w:cs="Times New Roman"/>
                <w:b/>
              </w:rPr>
              <w:t xml:space="preserve">Figure-(20) </w:t>
            </w:r>
            <w:r w:rsidRPr="00CE319E">
              <w:rPr>
                <w:rFonts w:ascii="Times New Roman" w:hAnsi="Times New Roman" w:cs="Times New Roman"/>
              </w:rPr>
              <w:t xml:space="preserve">Trend analysis of Chaudhary Charan Singh (CCS) Airport Location </w:t>
            </w:r>
            <w:r w:rsidR="00353AD8">
              <w:rPr>
                <w:rFonts w:ascii="Times New Roman" w:hAnsi="Times New Roman" w:cs="Times New Roman"/>
              </w:rPr>
              <w:t>Nighttime</w:t>
            </w:r>
          </w:p>
        </w:tc>
      </w:tr>
    </w:tbl>
    <w:p w14:paraId="6282CFBF" w14:textId="77777777" w:rsidR="001F605B" w:rsidRPr="00CE319E" w:rsidRDefault="001F605B" w:rsidP="008B74B6">
      <w:pPr>
        <w:spacing w:line="360" w:lineRule="auto"/>
        <w:jc w:val="both"/>
        <w:rPr>
          <w:rFonts w:ascii="Times New Roman" w:hAnsi="Times New Roman" w:cs="Times New Roman"/>
        </w:rPr>
      </w:pPr>
    </w:p>
    <w:p w14:paraId="4F68AEFF" w14:textId="38341E8E" w:rsidR="004A59D9" w:rsidRPr="00CE319E" w:rsidRDefault="00F61CF4" w:rsidP="008B74B6">
      <w:pPr>
        <w:spacing w:line="360" w:lineRule="auto"/>
        <w:jc w:val="both"/>
        <w:rPr>
          <w:rFonts w:ascii="Times New Roman" w:hAnsi="Times New Roman" w:cs="Times New Roman"/>
          <w:b/>
          <w:bCs/>
        </w:rPr>
      </w:pPr>
      <w:r w:rsidRPr="00CE319E">
        <w:rPr>
          <w:rFonts w:ascii="Times New Roman" w:hAnsi="Times New Roman" w:cs="Times New Roman"/>
          <w:b/>
          <w:bCs/>
        </w:rPr>
        <w:t>Conclusion: -</w:t>
      </w:r>
    </w:p>
    <w:p w14:paraId="7E0E59F4" w14:textId="605665D0" w:rsidR="001F605B" w:rsidRPr="00CE319E" w:rsidRDefault="001F605B" w:rsidP="008B74B6">
      <w:pPr>
        <w:spacing w:line="360" w:lineRule="auto"/>
        <w:jc w:val="both"/>
        <w:rPr>
          <w:rFonts w:ascii="Times New Roman" w:hAnsi="Times New Roman" w:cs="Times New Roman"/>
        </w:rPr>
      </w:pPr>
      <w:r w:rsidRPr="00CE319E">
        <w:rPr>
          <w:rFonts w:ascii="Times New Roman" w:hAnsi="Times New Roman" w:cs="Times New Roman"/>
        </w:rPr>
        <w:t>For trend analysis undertaken in the period 2017-19</w:t>
      </w:r>
      <w:r w:rsidR="0014258A">
        <w:rPr>
          <w:rFonts w:ascii="Times New Roman" w:hAnsi="Times New Roman" w:cs="Times New Roman"/>
        </w:rPr>
        <w:t>,</w:t>
      </w:r>
      <w:r w:rsidRPr="00CE319E">
        <w:rPr>
          <w:rFonts w:ascii="Times New Roman" w:hAnsi="Times New Roman" w:cs="Times New Roman"/>
        </w:rPr>
        <w:t xml:space="preserve"> it is noted that except for Indira Nagar</w:t>
      </w:r>
      <w:r w:rsidR="0014258A">
        <w:rPr>
          <w:rFonts w:ascii="Times New Roman" w:hAnsi="Times New Roman" w:cs="Times New Roman"/>
        </w:rPr>
        <w:t>,</w:t>
      </w:r>
      <w:r w:rsidRPr="00CE319E">
        <w:rPr>
          <w:rFonts w:ascii="Times New Roman" w:hAnsi="Times New Roman" w:cs="Times New Roman"/>
        </w:rPr>
        <w:t xml:space="preserve"> there has been no appreciable change. In </w:t>
      </w:r>
      <w:r w:rsidR="0014258A">
        <w:rPr>
          <w:rFonts w:ascii="Times New Roman" w:hAnsi="Times New Roman" w:cs="Times New Roman"/>
        </w:rPr>
        <w:t xml:space="preserve">the </w:t>
      </w:r>
      <w:r w:rsidRPr="00CE319E">
        <w:rPr>
          <w:rFonts w:ascii="Times New Roman" w:hAnsi="Times New Roman" w:cs="Times New Roman"/>
        </w:rPr>
        <w:t>case of Indira Nagar</w:t>
      </w:r>
      <w:r w:rsidR="0014258A">
        <w:rPr>
          <w:rFonts w:ascii="Times New Roman" w:hAnsi="Times New Roman" w:cs="Times New Roman"/>
        </w:rPr>
        <w:t>,</w:t>
      </w:r>
      <w:r w:rsidRPr="00CE319E">
        <w:rPr>
          <w:rFonts w:ascii="Times New Roman" w:hAnsi="Times New Roman" w:cs="Times New Roman"/>
        </w:rPr>
        <w:t xml:space="preserve"> the probable reason might be restricted traffic on account of construction / restricted movement during Lucknow Metro construction activities. The status of % variation in Noise level </w:t>
      </w:r>
      <w:r w:rsidR="0014258A">
        <w:rPr>
          <w:rFonts w:ascii="Times New Roman" w:hAnsi="Times New Roman" w:cs="Times New Roman"/>
        </w:rPr>
        <w:t>from</w:t>
      </w:r>
      <w:r w:rsidRPr="00CE319E">
        <w:rPr>
          <w:rFonts w:ascii="Times New Roman" w:hAnsi="Times New Roman" w:cs="Times New Roman"/>
        </w:rPr>
        <w:t xml:space="preserve"> 2017 to 2019 is as below:</w:t>
      </w:r>
    </w:p>
    <w:tbl>
      <w:tblPr>
        <w:tblStyle w:val="TableGrid"/>
        <w:tblW w:w="0" w:type="auto"/>
        <w:tblInd w:w="720" w:type="dxa"/>
        <w:tblLook w:val="04A0" w:firstRow="1" w:lastRow="0" w:firstColumn="1" w:lastColumn="0" w:noHBand="0" w:noVBand="1"/>
      </w:tblPr>
      <w:tblGrid>
        <w:gridCol w:w="1002"/>
        <w:gridCol w:w="1952"/>
        <w:gridCol w:w="2475"/>
        <w:gridCol w:w="3093"/>
      </w:tblGrid>
      <w:tr w:rsidR="00CE319E" w:rsidRPr="00CE319E" w14:paraId="2C93C14F" w14:textId="77777777" w:rsidTr="001F605B">
        <w:tc>
          <w:tcPr>
            <w:tcW w:w="1002" w:type="dxa"/>
          </w:tcPr>
          <w:p w14:paraId="079DE65F"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b/>
                <w:sz w:val="24"/>
                <w:szCs w:val="24"/>
              </w:rPr>
            </w:pPr>
            <w:r w:rsidRPr="00CE319E">
              <w:rPr>
                <w:rFonts w:ascii="Times New Roman" w:hAnsi="Times New Roman" w:cs="Times New Roman"/>
                <w:b/>
                <w:sz w:val="24"/>
                <w:szCs w:val="24"/>
              </w:rPr>
              <w:t>S. No.</w:t>
            </w:r>
          </w:p>
        </w:tc>
        <w:tc>
          <w:tcPr>
            <w:tcW w:w="1952" w:type="dxa"/>
          </w:tcPr>
          <w:p w14:paraId="4F9B8062"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b/>
                <w:sz w:val="24"/>
                <w:szCs w:val="24"/>
              </w:rPr>
            </w:pPr>
          </w:p>
          <w:p w14:paraId="1B992072"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b/>
                <w:sz w:val="24"/>
                <w:szCs w:val="24"/>
              </w:rPr>
            </w:pPr>
            <w:r w:rsidRPr="00CE319E">
              <w:rPr>
                <w:rFonts w:ascii="Times New Roman" w:hAnsi="Times New Roman" w:cs="Times New Roman"/>
                <w:b/>
                <w:sz w:val="24"/>
                <w:szCs w:val="24"/>
              </w:rPr>
              <w:t xml:space="preserve">Location </w:t>
            </w:r>
          </w:p>
        </w:tc>
        <w:tc>
          <w:tcPr>
            <w:tcW w:w="2475" w:type="dxa"/>
          </w:tcPr>
          <w:p w14:paraId="5C7E7E05"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b/>
                <w:sz w:val="24"/>
                <w:szCs w:val="24"/>
              </w:rPr>
            </w:pPr>
          </w:p>
          <w:p w14:paraId="7BB56007"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b/>
                <w:sz w:val="24"/>
                <w:szCs w:val="24"/>
              </w:rPr>
            </w:pPr>
            <w:r w:rsidRPr="00CE319E">
              <w:rPr>
                <w:rFonts w:ascii="Times New Roman" w:hAnsi="Times New Roman" w:cs="Times New Roman"/>
                <w:b/>
                <w:sz w:val="24"/>
                <w:szCs w:val="24"/>
              </w:rPr>
              <w:t xml:space="preserve">Area Category </w:t>
            </w:r>
          </w:p>
        </w:tc>
        <w:tc>
          <w:tcPr>
            <w:tcW w:w="3093" w:type="dxa"/>
          </w:tcPr>
          <w:p w14:paraId="7831E10E"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b/>
                <w:sz w:val="24"/>
                <w:szCs w:val="24"/>
              </w:rPr>
            </w:pPr>
            <w:r w:rsidRPr="00CE319E">
              <w:rPr>
                <w:rFonts w:ascii="Times New Roman" w:hAnsi="Times New Roman" w:cs="Times New Roman"/>
                <w:b/>
                <w:sz w:val="24"/>
                <w:szCs w:val="24"/>
              </w:rPr>
              <w:t xml:space="preserve">% Reduction/ Deviation (+Reduction and – increasing) </w:t>
            </w:r>
          </w:p>
        </w:tc>
      </w:tr>
      <w:tr w:rsidR="00CE319E" w:rsidRPr="00CE319E" w14:paraId="02213551" w14:textId="77777777" w:rsidTr="001F605B">
        <w:tc>
          <w:tcPr>
            <w:tcW w:w="1002" w:type="dxa"/>
            <w:vMerge w:val="restart"/>
          </w:tcPr>
          <w:p w14:paraId="3B6BCAD7"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1</w:t>
            </w:r>
          </w:p>
        </w:tc>
        <w:tc>
          <w:tcPr>
            <w:tcW w:w="1952" w:type="dxa"/>
            <w:vMerge w:val="restart"/>
          </w:tcPr>
          <w:p w14:paraId="31517D76"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1E46EC2A"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Talkatora</w:t>
            </w:r>
          </w:p>
        </w:tc>
        <w:tc>
          <w:tcPr>
            <w:tcW w:w="2475" w:type="dxa"/>
            <w:vMerge w:val="restart"/>
          </w:tcPr>
          <w:p w14:paraId="21DEC7FF"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7AAB5913"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Industrial Area</w:t>
            </w:r>
          </w:p>
        </w:tc>
        <w:tc>
          <w:tcPr>
            <w:tcW w:w="3093" w:type="dxa"/>
          </w:tcPr>
          <w:p w14:paraId="1A852D22" w14:textId="791C6FD3"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38272" behindDoc="0" locked="0" layoutInCell="1" allowOverlap="1" wp14:anchorId="0077FC39" wp14:editId="1613C6D1">
                      <wp:simplePos x="0" y="0"/>
                      <wp:positionH relativeFrom="column">
                        <wp:posOffset>1419225</wp:posOffset>
                      </wp:positionH>
                      <wp:positionV relativeFrom="paragraph">
                        <wp:posOffset>26035</wp:posOffset>
                      </wp:positionV>
                      <wp:extent cx="45085" cy="154940"/>
                      <wp:effectExtent l="47625" t="54610" r="50165" b="19050"/>
                      <wp:wrapNone/>
                      <wp:docPr id="20" name="Up Arrow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4940"/>
                              </a:xfrm>
                              <a:prstGeom prst="upArrow">
                                <a:avLst>
                                  <a:gd name="adj1" fmla="val 50000"/>
                                  <a:gd name="adj2" fmla="val 8591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266A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0" o:spid="_x0000_s1026" type="#_x0000_t68" style="position:absolute;margin-left:111.75pt;margin-top:2.05pt;width:3.55pt;height:12.2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6.29 (</w:t>
            </w:r>
            <w:r w:rsidR="00353AD8">
              <w:rPr>
                <w:rFonts w:ascii="Times New Roman" w:hAnsi="Times New Roman" w:cs="Times New Roman"/>
                <w:sz w:val="24"/>
                <w:szCs w:val="24"/>
              </w:rPr>
              <w:t>Daytime</w:t>
            </w:r>
            <w:r w:rsidRPr="00CE319E">
              <w:rPr>
                <w:rFonts w:ascii="Times New Roman" w:hAnsi="Times New Roman" w:cs="Times New Roman"/>
                <w:sz w:val="24"/>
                <w:szCs w:val="24"/>
              </w:rPr>
              <w:t>)</w:t>
            </w:r>
          </w:p>
        </w:tc>
      </w:tr>
      <w:tr w:rsidR="00CE319E" w:rsidRPr="00CE319E" w14:paraId="7F81391E" w14:textId="77777777" w:rsidTr="001F605B">
        <w:tc>
          <w:tcPr>
            <w:tcW w:w="1002" w:type="dxa"/>
            <w:vMerge/>
          </w:tcPr>
          <w:p w14:paraId="4F070E3C"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1952" w:type="dxa"/>
            <w:vMerge/>
          </w:tcPr>
          <w:p w14:paraId="5CB9FB46"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2475" w:type="dxa"/>
            <w:vMerge/>
          </w:tcPr>
          <w:p w14:paraId="65E9975A"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3093" w:type="dxa"/>
          </w:tcPr>
          <w:p w14:paraId="4D603940" w14:textId="5ED1D07B"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40320" behindDoc="0" locked="0" layoutInCell="1" allowOverlap="1" wp14:anchorId="0FBEF011" wp14:editId="2B0C86D8">
                      <wp:simplePos x="0" y="0"/>
                      <wp:positionH relativeFrom="column">
                        <wp:posOffset>1428750</wp:posOffset>
                      </wp:positionH>
                      <wp:positionV relativeFrom="paragraph">
                        <wp:posOffset>31115</wp:posOffset>
                      </wp:positionV>
                      <wp:extent cx="45085" cy="154940"/>
                      <wp:effectExtent l="47625" t="50165" r="50165" b="23495"/>
                      <wp:wrapNone/>
                      <wp:docPr id="19" name="Up Arrow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4940"/>
                              </a:xfrm>
                              <a:prstGeom prst="upArrow">
                                <a:avLst>
                                  <a:gd name="adj1" fmla="val 50000"/>
                                  <a:gd name="adj2" fmla="val 8591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D45DF" id="Up Arrow 19" o:spid="_x0000_s1026" type="#_x0000_t68" style="position:absolute;margin-left:112.5pt;margin-top:2.45pt;width:3.55pt;height:12.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2.03 (</w:t>
            </w:r>
            <w:r w:rsidR="00353AD8">
              <w:rPr>
                <w:rFonts w:ascii="Times New Roman" w:hAnsi="Times New Roman" w:cs="Times New Roman"/>
                <w:sz w:val="24"/>
                <w:szCs w:val="24"/>
              </w:rPr>
              <w:t>Nighttime</w:t>
            </w:r>
            <w:r w:rsidRPr="00CE319E">
              <w:rPr>
                <w:rFonts w:ascii="Times New Roman" w:hAnsi="Times New Roman" w:cs="Times New Roman"/>
                <w:sz w:val="24"/>
                <w:szCs w:val="24"/>
              </w:rPr>
              <w:t>)</w:t>
            </w:r>
          </w:p>
        </w:tc>
      </w:tr>
      <w:tr w:rsidR="00CE319E" w:rsidRPr="00CE319E" w14:paraId="4C9D62A7" w14:textId="77777777" w:rsidTr="001F605B">
        <w:tc>
          <w:tcPr>
            <w:tcW w:w="1002" w:type="dxa"/>
            <w:vMerge w:val="restart"/>
          </w:tcPr>
          <w:p w14:paraId="1B79312E"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2</w:t>
            </w:r>
          </w:p>
        </w:tc>
        <w:tc>
          <w:tcPr>
            <w:tcW w:w="1952" w:type="dxa"/>
            <w:vMerge w:val="restart"/>
          </w:tcPr>
          <w:p w14:paraId="1360802A"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7821858D"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Hazratganj</w:t>
            </w:r>
          </w:p>
        </w:tc>
        <w:tc>
          <w:tcPr>
            <w:tcW w:w="2475" w:type="dxa"/>
            <w:vMerge w:val="restart"/>
          </w:tcPr>
          <w:p w14:paraId="390D5833"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4FFD7E9C"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Commercial</w:t>
            </w:r>
          </w:p>
        </w:tc>
        <w:tc>
          <w:tcPr>
            <w:tcW w:w="3093" w:type="dxa"/>
          </w:tcPr>
          <w:p w14:paraId="4AEEF798" w14:textId="7C8279E4"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42368" behindDoc="0" locked="0" layoutInCell="1" allowOverlap="1" wp14:anchorId="1A9DD351" wp14:editId="33C08728">
                      <wp:simplePos x="0" y="0"/>
                      <wp:positionH relativeFrom="column">
                        <wp:posOffset>1428750</wp:posOffset>
                      </wp:positionH>
                      <wp:positionV relativeFrom="paragraph">
                        <wp:posOffset>26670</wp:posOffset>
                      </wp:positionV>
                      <wp:extent cx="45085" cy="151765"/>
                      <wp:effectExtent l="47625" t="17145" r="50165" b="50165"/>
                      <wp:wrapNone/>
                      <wp:docPr id="18" name="Down Arrow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1765"/>
                              </a:xfrm>
                              <a:prstGeom prst="downArrow">
                                <a:avLst>
                                  <a:gd name="adj1" fmla="val 50000"/>
                                  <a:gd name="adj2" fmla="val 8415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BF1E0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26" type="#_x0000_t67" style="position:absolute;margin-left:112.5pt;margin-top:2.1pt;width:3.55pt;height:11.9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1.08(</w:t>
            </w:r>
            <w:r w:rsidR="00353AD8">
              <w:rPr>
                <w:rFonts w:ascii="Times New Roman" w:hAnsi="Times New Roman" w:cs="Times New Roman"/>
                <w:sz w:val="24"/>
                <w:szCs w:val="24"/>
              </w:rPr>
              <w:t>Daytime</w:t>
            </w:r>
            <w:r w:rsidRPr="00CE319E">
              <w:rPr>
                <w:rFonts w:ascii="Times New Roman" w:hAnsi="Times New Roman" w:cs="Times New Roman"/>
                <w:sz w:val="24"/>
                <w:szCs w:val="24"/>
              </w:rPr>
              <w:t>)</w:t>
            </w:r>
          </w:p>
        </w:tc>
      </w:tr>
      <w:tr w:rsidR="00CE319E" w:rsidRPr="00CE319E" w14:paraId="1EFE32BC" w14:textId="77777777" w:rsidTr="001F605B">
        <w:tc>
          <w:tcPr>
            <w:tcW w:w="1002" w:type="dxa"/>
            <w:vMerge/>
          </w:tcPr>
          <w:p w14:paraId="4CDE71BD"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1952" w:type="dxa"/>
            <w:vMerge/>
          </w:tcPr>
          <w:p w14:paraId="0CBE4E08"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2475" w:type="dxa"/>
            <w:vMerge/>
          </w:tcPr>
          <w:p w14:paraId="7BC451BC"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3093" w:type="dxa"/>
          </w:tcPr>
          <w:p w14:paraId="3580886B" w14:textId="2418773E"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44416" behindDoc="0" locked="0" layoutInCell="1" allowOverlap="1" wp14:anchorId="7C0DD89D" wp14:editId="3A3C07BE">
                      <wp:simplePos x="0" y="0"/>
                      <wp:positionH relativeFrom="column">
                        <wp:posOffset>1433195</wp:posOffset>
                      </wp:positionH>
                      <wp:positionV relativeFrom="paragraph">
                        <wp:posOffset>29210</wp:posOffset>
                      </wp:positionV>
                      <wp:extent cx="45085" cy="151765"/>
                      <wp:effectExtent l="52070" t="19685" r="45720" b="47625"/>
                      <wp:wrapNone/>
                      <wp:docPr id="17" name="Down Arrow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1765"/>
                              </a:xfrm>
                              <a:prstGeom prst="downArrow">
                                <a:avLst>
                                  <a:gd name="adj1" fmla="val 50000"/>
                                  <a:gd name="adj2" fmla="val 8415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08DBE" id="Down Arrow 17" o:spid="_x0000_s1026" type="#_x0000_t67" style="position:absolute;margin-left:112.85pt;margin-top:2.3pt;width:3.55pt;height:11.9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3.51(</w:t>
            </w:r>
            <w:r w:rsidR="00353AD8">
              <w:rPr>
                <w:rFonts w:ascii="Times New Roman" w:hAnsi="Times New Roman" w:cs="Times New Roman"/>
                <w:sz w:val="24"/>
                <w:szCs w:val="24"/>
              </w:rPr>
              <w:t>Nighttime</w:t>
            </w:r>
            <w:r w:rsidRPr="00CE319E">
              <w:rPr>
                <w:rFonts w:ascii="Times New Roman" w:hAnsi="Times New Roman" w:cs="Times New Roman"/>
                <w:sz w:val="24"/>
                <w:szCs w:val="24"/>
              </w:rPr>
              <w:t>)</w:t>
            </w:r>
          </w:p>
        </w:tc>
      </w:tr>
      <w:tr w:rsidR="00CE319E" w:rsidRPr="00CE319E" w14:paraId="0B4250F2" w14:textId="77777777" w:rsidTr="001F605B">
        <w:tc>
          <w:tcPr>
            <w:tcW w:w="1002" w:type="dxa"/>
            <w:vMerge w:val="restart"/>
          </w:tcPr>
          <w:p w14:paraId="18ED232D"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3</w:t>
            </w:r>
          </w:p>
        </w:tc>
        <w:tc>
          <w:tcPr>
            <w:tcW w:w="1952" w:type="dxa"/>
            <w:vMerge w:val="restart"/>
          </w:tcPr>
          <w:p w14:paraId="5C6B36C2"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1820A046"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S.G.P.G. I</w:t>
            </w:r>
          </w:p>
        </w:tc>
        <w:tc>
          <w:tcPr>
            <w:tcW w:w="2475" w:type="dxa"/>
            <w:vMerge w:val="restart"/>
          </w:tcPr>
          <w:p w14:paraId="36B15135"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4B85256F"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Silence</w:t>
            </w:r>
          </w:p>
        </w:tc>
        <w:tc>
          <w:tcPr>
            <w:tcW w:w="3093" w:type="dxa"/>
          </w:tcPr>
          <w:p w14:paraId="4DFA0298" w14:textId="57644FB8"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46464" behindDoc="0" locked="0" layoutInCell="1" allowOverlap="1" wp14:anchorId="2C01DA44" wp14:editId="5E1F3F2A">
                      <wp:simplePos x="0" y="0"/>
                      <wp:positionH relativeFrom="column">
                        <wp:posOffset>1428750</wp:posOffset>
                      </wp:positionH>
                      <wp:positionV relativeFrom="paragraph">
                        <wp:posOffset>27940</wp:posOffset>
                      </wp:positionV>
                      <wp:extent cx="45085" cy="154940"/>
                      <wp:effectExtent l="47625" t="56515" r="50165" b="17145"/>
                      <wp:wrapNone/>
                      <wp:docPr id="16" name="Up Arrow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4940"/>
                              </a:xfrm>
                              <a:prstGeom prst="upArrow">
                                <a:avLst>
                                  <a:gd name="adj1" fmla="val 50000"/>
                                  <a:gd name="adj2" fmla="val 8591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D1A29" id="Up Arrow 16" o:spid="_x0000_s1026" type="#_x0000_t68" style="position:absolute;margin-left:112.5pt;margin-top:2.2pt;width:3.55pt;height:12.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6.44(</w:t>
            </w:r>
            <w:r w:rsidR="00353AD8">
              <w:rPr>
                <w:rFonts w:ascii="Times New Roman" w:hAnsi="Times New Roman" w:cs="Times New Roman"/>
                <w:sz w:val="24"/>
                <w:szCs w:val="24"/>
              </w:rPr>
              <w:t>Daytime</w:t>
            </w:r>
            <w:r w:rsidRPr="00CE319E">
              <w:rPr>
                <w:rFonts w:ascii="Times New Roman" w:hAnsi="Times New Roman" w:cs="Times New Roman"/>
                <w:sz w:val="24"/>
                <w:szCs w:val="24"/>
              </w:rPr>
              <w:t>)</w:t>
            </w:r>
          </w:p>
        </w:tc>
      </w:tr>
      <w:tr w:rsidR="00CE319E" w:rsidRPr="00CE319E" w14:paraId="09EDFD87" w14:textId="77777777" w:rsidTr="001F605B">
        <w:tc>
          <w:tcPr>
            <w:tcW w:w="1002" w:type="dxa"/>
            <w:vMerge/>
          </w:tcPr>
          <w:p w14:paraId="0A281195"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1952" w:type="dxa"/>
            <w:vMerge/>
          </w:tcPr>
          <w:p w14:paraId="3E374769"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2475" w:type="dxa"/>
            <w:vMerge/>
          </w:tcPr>
          <w:p w14:paraId="69BB6F84"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3093" w:type="dxa"/>
          </w:tcPr>
          <w:p w14:paraId="56B21C21" w14:textId="6644615E"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48512" behindDoc="0" locked="0" layoutInCell="1" allowOverlap="1" wp14:anchorId="6FC70DA4" wp14:editId="42632F2F">
                      <wp:simplePos x="0" y="0"/>
                      <wp:positionH relativeFrom="column">
                        <wp:posOffset>1428750</wp:posOffset>
                      </wp:positionH>
                      <wp:positionV relativeFrom="paragraph">
                        <wp:posOffset>29845</wp:posOffset>
                      </wp:positionV>
                      <wp:extent cx="45085" cy="154940"/>
                      <wp:effectExtent l="47625" t="48895" r="50165" b="24765"/>
                      <wp:wrapNone/>
                      <wp:docPr id="15" name="Up Arrow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4940"/>
                              </a:xfrm>
                              <a:prstGeom prst="upArrow">
                                <a:avLst>
                                  <a:gd name="adj1" fmla="val 50000"/>
                                  <a:gd name="adj2" fmla="val 8591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2452D" id="Up Arrow 15" o:spid="_x0000_s1026" type="#_x0000_t68" style="position:absolute;margin-left:112.5pt;margin-top:2.35pt;width:3.55pt;height:12.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6.88(</w:t>
            </w:r>
            <w:r w:rsidR="00353AD8">
              <w:rPr>
                <w:rFonts w:ascii="Times New Roman" w:hAnsi="Times New Roman" w:cs="Times New Roman"/>
                <w:sz w:val="24"/>
                <w:szCs w:val="24"/>
              </w:rPr>
              <w:t>Nighttime</w:t>
            </w:r>
            <w:r w:rsidRPr="00CE319E">
              <w:rPr>
                <w:rFonts w:ascii="Times New Roman" w:hAnsi="Times New Roman" w:cs="Times New Roman"/>
                <w:sz w:val="24"/>
                <w:szCs w:val="24"/>
              </w:rPr>
              <w:t>)</w:t>
            </w:r>
          </w:p>
        </w:tc>
      </w:tr>
      <w:tr w:rsidR="00CE319E" w:rsidRPr="00CE319E" w14:paraId="409743F4" w14:textId="77777777" w:rsidTr="001F605B">
        <w:tc>
          <w:tcPr>
            <w:tcW w:w="1002" w:type="dxa"/>
            <w:vMerge w:val="restart"/>
          </w:tcPr>
          <w:p w14:paraId="0A23C7DD"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4</w:t>
            </w:r>
          </w:p>
        </w:tc>
        <w:tc>
          <w:tcPr>
            <w:tcW w:w="1952" w:type="dxa"/>
            <w:vMerge w:val="restart"/>
          </w:tcPr>
          <w:p w14:paraId="19B71605"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1FD48227"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Indira Nagar</w:t>
            </w:r>
          </w:p>
        </w:tc>
        <w:tc>
          <w:tcPr>
            <w:tcW w:w="2475" w:type="dxa"/>
            <w:vMerge w:val="restart"/>
          </w:tcPr>
          <w:p w14:paraId="3691DED2"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151DF12A"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Residential</w:t>
            </w:r>
          </w:p>
        </w:tc>
        <w:tc>
          <w:tcPr>
            <w:tcW w:w="3093" w:type="dxa"/>
          </w:tcPr>
          <w:p w14:paraId="38B987B0" w14:textId="18B94E4E"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50560" behindDoc="0" locked="0" layoutInCell="1" allowOverlap="1" wp14:anchorId="7215F969" wp14:editId="500E1B18">
                      <wp:simplePos x="0" y="0"/>
                      <wp:positionH relativeFrom="column">
                        <wp:posOffset>1433195</wp:posOffset>
                      </wp:positionH>
                      <wp:positionV relativeFrom="paragraph">
                        <wp:posOffset>22860</wp:posOffset>
                      </wp:positionV>
                      <wp:extent cx="45085" cy="154940"/>
                      <wp:effectExtent l="52070" t="51435" r="45720" b="22225"/>
                      <wp:wrapNone/>
                      <wp:docPr id="14" name="Up Arrow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4940"/>
                              </a:xfrm>
                              <a:prstGeom prst="upArrow">
                                <a:avLst>
                                  <a:gd name="adj1" fmla="val 50000"/>
                                  <a:gd name="adj2" fmla="val 8591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22210" id="Up Arrow 14" o:spid="_x0000_s1026" type="#_x0000_t68" style="position:absolute;margin-left:112.85pt;margin-top:1.8pt;width:3.55pt;height:12.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18.32(</w:t>
            </w:r>
            <w:r w:rsidR="00353AD8">
              <w:rPr>
                <w:rFonts w:ascii="Times New Roman" w:hAnsi="Times New Roman" w:cs="Times New Roman"/>
                <w:sz w:val="24"/>
                <w:szCs w:val="24"/>
              </w:rPr>
              <w:t>Daytime</w:t>
            </w:r>
            <w:r w:rsidRPr="00CE319E">
              <w:rPr>
                <w:rFonts w:ascii="Times New Roman" w:hAnsi="Times New Roman" w:cs="Times New Roman"/>
                <w:sz w:val="24"/>
                <w:szCs w:val="24"/>
              </w:rPr>
              <w:t xml:space="preserve">) </w:t>
            </w:r>
          </w:p>
        </w:tc>
      </w:tr>
      <w:tr w:rsidR="00CE319E" w:rsidRPr="00CE319E" w14:paraId="69C5E543" w14:textId="77777777" w:rsidTr="001F605B">
        <w:tc>
          <w:tcPr>
            <w:tcW w:w="1002" w:type="dxa"/>
            <w:vMerge/>
          </w:tcPr>
          <w:p w14:paraId="0616B964"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1952" w:type="dxa"/>
            <w:vMerge/>
          </w:tcPr>
          <w:p w14:paraId="30D2EB53"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2475" w:type="dxa"/>
            <w:vMerge/>
          </w:tcPr>
          <w:p w14:paraId="269A9942"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3093" w:type="dxa"/>
          </w:tcPr>
          <w:p w14:paraId="13F6451B" w14:textId="1D1E30EB"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52608" behindDoc="0" locked="0" layoutInCell="1" allowOverlap="1" wp14:anchorId="48323B90" wp14:editId="4A23E6F8">
                      <wp:simplePos x="0" y="0"/>
                      <wp:positionH relativeFrom="column">
                        <wp:posOffset>1433195</wp:posOffset>
                      </wp:positionH>
                      <wp:positionV relativeFrom="paragraph">
                        <wp:posOffset>38100</wp:posOffset>
                      </wp:positionV>
                      <wp:extent cx="45085" cy="154940"/>
                      <wp:effectExtent l="52070" t="47625" r="45720" b="16510"/>
                      <wp:wrapNone/>
                      <wp:docPr id="13" name="Up Arrow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4940"/>
                              </a:xfrm>
                              <a:prstGeom prst="upArrow">
                                <a:avLst>
                                  <a:gd name="adj1" fmla="val 50000"/>
                                  <a:gd name="adj2" fmla="val 8591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77D3D" id="Up Arrow 13" o:spid="_x0000_s1026" type="#_x0000_t68" style="position:absolute;margin-left:112.85pt;margin-top:3pt;width:3.55pt;height:12.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21.54(</w:t>
            </w:r>
            <w:r w:rsidR="00353AD8">
              <w:rPr>
                <w:rFonts w:ascii="Times New Roman" w:hAnsi="Times New Roman" w:cs="Times New Roman"/>
                <w:sz w:val="24"/>
                <w:szCs w:val="24"/>
              </w:rPr>
              <w:t>Nighttime</w:t>
            </w:r>
            <w:r w:rsidRPr="00CE319E">
              <w:rPr>
                <w:rFonts w:ascii="Times New Roman" w:hAnsi="Times New Roman" w:cs="Times New Roman"/>
                <w:sz w:val="24"/>
                <w:szCs w:val="24"/>
              </w:rPr>
              <w:t>)</w:t>
            </w:r>
          </w:p>
        </w:tc>
      </w:tr>
      <w:tr w:rsidR="00CE319E" w:rsidRPr="00CE319E" w14:paraId="0115ECDE" w14:textId="77777777" w:rsidTr="001F605B">
        <w:tc>
          <w:tcPr>
            <w:tcW w:w="1002" w:type="dxa"/>
            <w:vMerge w:val="restart"/>
          </w:tcPr>
          <w:p w14:paraId="67F92DFA"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5</w:t>
            </w:r>
          </w:p>
        </w:tc>
        <w:tc>
          <w:tcPr>
            <w:tcW w:w="1952" w:type="dxa"/>
            <w:vMerge w:val="restart"/>
          </w:tcPr>
          <w:p w14:paraId="5D65CC93"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25660DCD"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Gomti Nagar</w:t>
            </w:r>
          </w:p>
        </w:tc>
        <w:tc>
          <w:tcPr>
            <w:tcW w:w="2475" w:type="dxa"/>
            <w:vMerge w:val="restart"/>
          </w:tcPr>
          <w:p w14:paraId="572C489D"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58EA9264"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Silence</w:t>
            </w:r>
          </w:p>
        </w:tc>
        <w:tc>
          <w:tcPr>
            <w:tcW w:w="3093" w:type="dxa"/>
          </w:tcPr>
          <w:p w14:paraId="39FEDAA0" w14:textId="7E6BF419"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54656" behindDoc="0" locked="0" layoutInCell="1" allowOverlap="1" wp14:anchorId="5E6081E6" wp14:editId="37642B2C">
                      <wp:simplePos x="0" y="0"/>
                      <wp:positionH relativeFrom="column">
                        <wp:posOffset>1433195</wp:posOffset>
                      </wp:positionH>
                      <wp:positionV relativeFrom="paragraph">
                        <wp:posOffset>27305</wp:posOffset>
                      </wp:positionV>
                      <wp:extent cx="45085" cy="151765"/>
                      <wp:effectExtent l="52070" t="17780" r="45720" b="49530"/>
                      <wp:wrapNone/>
                      <wp:docPr id="12" name="Down Arrow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1765"/>
                              </a:xfrm>
                              <a:prstGeom prst="downArrow">
                                <a:avLst>
                                  <a:gd name="adj1" fmla="val 50000"/>
                                  <a:gd name="adj2" fmla="val 8415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DD893" id="Down Arrow 12" o:spid="_x0000_s1026" type="#_x0000_t67" style="position:absolute;margin-left:112.85pt;margin-top:2.15pt;width:3.55pt;height:11.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2.10(</w:t>
            </w:r>
            <w:r w:rsidR="00353AD8">
              <w:rPr>
                <w:rFonts w:ascii="Times New Roman" w:hAnsi="Times New Roman" w:cs="Times New Roman"/>
                <w:sz w:val="24"/>
                <w:szCs w:val="24"/>
              </w:rPr>
              <w:t>Daytime</w:t>
            </w:r>
            <w:r w:rsidRPr="00CE319E">
              <w:rPr>
                <w:rFonts w:ascii="Times New Roman" w:hAnsi="Times New Roman" w:cs="Times New Roman"/>
                <w:sz w:val="24"/>
                <w:szCs w:val="24"/>
              </w:rPr>
              <w:t>)</w:t>
            </w:r>
          </w:p>
        </w:tc>
      </w:tr>
      <w:tr w:rsidR="00CE319E" w:rsidRPr="00CE319E" w14:paraId="7A469A48" w14:textId="77777777" w:rsidTr="001F605B">
        <w:tc>
          <w:tcPr>
            <w:tcW w:w="1002" w:type="dxa"/>
            <w:vMerge/>
          </w:tcPr>
          <w:p w14:paraId="412CB1BA"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1952" w:type="dxa"/>
            <w:vMerge/>
          </w:tcPr>
          <w:p w14:paraId="6AAB056F"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2475" w:type="dxa"/>
            <w:vMerge/>
          </w:tcPr>
          <w:p w14:paraId="3DFC68F6"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3093" w:type="dxa"/>
          </w:tcPr>
          <w:p w14:paraId="175385F4" w14:textId="0DB4712C"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56704" behindDoc="0" locked="0" layoutInCell="1" allowOverlap="1" wp14:anchorId="18D90FED" wp14:editId="5A44C1E0">
                      <wp:simplePos x="0" y="0"/>
                      <wp:positionH relativeFrom="column">
                        <wp:posOffset>1433195</wp:posOffset>
                      </wp:positionH>
                      <wp:positionV relativeFrom="paragraph">
                        <wp:posOffset>27305</wp:posOffset>
                      </wp:positionV>
                      <wp:extent cx="45085" cy="151765"/>
                      <wp:effectExtent l="52070" t="17780" r="45720" b="49530"/>
                      <wp:wrapNone/>
                      <wp:docPr id="11" name="Down Arrow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1765"/>
                              </a:xfrm>
                              <a:prstGeom prst="downArrow">
                                <a:avLst>
                                  <a:gd name="adj1" fmla="val 50000"/>
                                  <a:gd name="adj2" fmla="val 8415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FB689" id="Down Arrow 11" o:spid="_x0000_s1026" type="#_x0000_t67" style="position:absolute;margin-left:112.85pt;margin-top:2.15pt;width:3.55pt;height:11.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2.48(</w:t>
            </w:r>
            <w:r w:rsidR="00353AD8">
              <w:rPr>
                <w:rFonts w:ascii="Times New Roman" w:hAnsi="Times New Roman" w:cs="Times New Roman"/>
                <w:sz w:val="24"/>
                <w:szCs w:val="24"/>
              </w:rPr>
              <w:t>Nighttime</w:t>
            </w:r>
            <w:r w:rsidRPr="00CE319E">
              <w:rPr>
                <w:rFonts w:ascii="Times New Roman" w:hAnsi="Times New Roman" w:cs="Times New Roman"/>
                <w:sz w:val="24"/>
                <w:szCs w:val="24"/>
              </w:rPr>
              <w:t>)</w:t>
            </w:r>
          </w:p>
        </w:tc>
      </w:tr>
      <w:tr w:rsidR="00CE319E" w:rsidRPr="00CE319E" w14:paraId="63504237" w14:textId="77777777" w:rsidTr="001F605B">
        <w:tc>
          <w:tcPr>
            <w:tcW w:w="1002" w:type="dxa"/>
            <w:vMerge w:val="restart"/>
          </w:tcPr>
          <w:p w14:paraId="0199C8A7"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6</w:t>
            </w:r>
          </w:p>
        </w:tc>
        <w:tc>
          <w:tcPr>
            <w:tcW w:w="1952" w:type="dxa"/>
            <w:vMerge w:val="restart"/>
          </w:tcPr>
          <w:p w14:paraId="03B351F7"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115C130D"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Chinhat</w:t>
            </w:r>
          </w:p>
        </w:tc>
        <w:tc>
          <w:tcPr>
            <w:tcW w:w="2475" w:type="dxa"/>
            <w:vMerge w:val="restart"/>
          </w:tcPr>
          <w:p w14:paraId="1453A00B"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672F70AF"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Industrial</w:t>
            </w:r>
          </w:p>
        </w:tc>
        <w:tc>
          <w:tcPr>
            <w:tcW w:w="3093" w:type="dxa"/>
          </w:tcPr>
          <w:p w14:paraId="2202DFCB" w14:textId="6E315C0E"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58752" behindDoc="0" locked="0" layoutInCell="1" allowOverlap="1" wp14:anchorId="1ACE92DB" wp14:editId="01E4A54B">
                      <wp:simplePos x="0" y="0"/>
                      <wp:positionH relativeFrom="column">
                        <wp:posOffset>1428750</wp:posOffset>
                      </wp:positionH>
                      <wp:positionV relativeFrom="paragraph">
                        <wp:posOffset>26670</wp:posOffset>
                      </wp:positionV>
                      <wp:extent cx="45085" cy="151765"/>
                      <wp:effectExtent l="47625" t="17145" r="50165" b="50165"/>
                      <wp:wrapNone/>
                      <wp:docPr id="10" name="Down Arrow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1765"/>
                              </a:xfrm>
                              <a:prstGeom prst="downArrow">
                                <a:avLst>
                                  <a:gd name="adj1" fmla="val 50000"/>
                                  <a:gd name="adj2" fmla="val 8415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F9708" id="Down Arrow 10" o:spid="_x0000_s1026" type="#_x0000_t67" style="position:absolute;margin-left:112.5pt;margin-top:2.1pt;width:3.55pt;height:11.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2.57(</w:t>
            </w:r>
            <w:r w:rsidR="00353AD8">
              <w:rPr>
                <w:rFonts w:ascii="Times New Roman" w:hAnsi="Times New Roman" w:cs="Times New Roman"/>
                <w:sz w:val="24"/>
                <w:szCs w:val="24"/>
              </w:rPr>
              <w:t>Daytime</w:t>
            </w:r>
            <w:r w:rsidRPr="00CE319E">
              <w:rPr>
                <w:rFonts w:ascii="Times New Roman" w:hAnsi="Times New Roman" w:cs="Times New Roman"/>
                <w:sz w:val="24"/>
                <w:szCs w:val="24"/>
              </w:rPr>
              <w:t>)</w:t>
            </w:r>
          </w:p>
        </w:tc>
      </w:tr>
      <w:tr w:rsidR="00CE319E" w:rsidRPr="00CE319E" w14:paraId="25FD18D4" w14:textId="77777777" w:rsidTr="001F605B">
        <w:tc>
          <w:tcPr>
            <w:tcW w:w="1002" w:type="dxa"/>
            <w:vMerge/>
          </w:tcPr>
          <w:p w14:paraId="19091F29"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1952" w:type="dxa"/>
            <w:vMerge/>
          </w:tcPr>
          <w:p w14:paraId="0DFD1FF2"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2475" w:type="dxa"/>
            <w:vMerge/>
          </w:tcPr>
          <w:p w14:paraId="42BF354B"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3093" w:type="dxa"/>
          </w:tcPr>
          <w:p w14:paraId="3C6C68CB" w14:textId="186D8C41"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60800" behindDoc="0" locked="0" layoutInCell="1" allowOverlap="1" wp14:anchorId="3BA5D788" wp14:editId="644A5978">
                      <wp:simplePos x="0" y="0"/>
                      <wp:positionH relativeFrom="column">
                        <wp:posOffset>1433195</wp:posOffset>
                      </wp:positionH>
                      <wp:positionV relativeFrom="paragraph">
                        <wp:posOffset>17145</wp:posOffset>
                      </wp:positionV>
                      <wp:extent cx="45085" cy="151765"/>
                      <wp:effectExtent l="52070" t="17145" r="45720" b="50165"/>
                      <wp:wrapNone/>
                      <wp:docPr id="9" name="Down Arrow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1765"/>
                              </a:xfrm>
                              <a:prstGeom prst="downArrow">
                                <a:avLst>
                                  <a:gd name="adj1" fmla="val 50000"/>
                                  <a:gd name="adj2" fmla="val 8415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F2771" id="Down Arrow 9" o:spid="_x0000_s1026" type="#_x0000_t67" style="position:absolute;margin-left:112.85pt;margin-top:1.35pt;width:3.55pt;height:11.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1.44(</w:t>
            </w:r>
            <w:r w:rsidR="00353AD8">
              <w:rPr>
                <w:rFonts w:ascii="Times New Roman" w:hAnsi="Times New Roman" w:cs="Times New Roman"/>
                <w:sz w:val="24"/>
                <w:szCs w:val="24"/>
              </w:rPr>
              <w:t>Nighttime</w:t>
            </w:r>
            <w:r w:rsidRPr="00CE319E">
              <w:rPr>
                <w:rFonts w:ascii="Times New Roman" w:hAnsi="Times New Roman" w:cs="Times New Roman"/>
                <w:sz w:val="24"/>
                <w:szCs w:val="24"/>
              </w:rPr>
              <w:t xml:space="preserve">) </w:t>
            </w:r>
          </w:p>
        </w:tc>
      </w:tr>
      <w:tr w:rsidR="00CE319E" w:rsidRPr="00CE319E" w14:paraId="3E409254" w14:textId="77777777" w:rsidTr="001F605B">
        <w:tc>
          <w:tcPr>
            <w:tcW w:w="1002" w:type="dxa"/>
            <w:vMerge w:val="restart"/>
          </w:tcPr>
          <w:p w14:paraId="79AE31C3"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7</w:t>
            </w:r>
          </w:p>
        </w:tc>
        <w:tc>
          <w:tcPr>
            <w:tcW w:w="1952" w:type="dxa"/>
            <w:vMerge w:val="restart"/>
          </w:tcPr>
          <w:p w14:paraId="2AB80140"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7014AE04"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IT College</w:t>
            </w:r>
          </w:p>
        </w:tc>
        <w:tc>
          <w:tcPr>
            <w:tcW w:w="2475" w:type="dxa"/>
            <w:vMerge w:val="restart"/>
          </w:tcPr>
          <w:p w14:paraId="6464D160"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0AC14EE2"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Silence</w:t>
            </w:r>
          </w:p>
        </w:tc>
        <w:tc>
          <w:tcPr>
            <w:tcW w:w="3093" w:type="dxa"/>
          </w:tcPr>
          <w:p w14:paraId="34FBE302" w14:textId="44B573B3"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62848" behindDoc="0" locked="0" layoutInCell="1" allowOverlap="1" wp14:anchorId="13573201" wp14:editId="132608F0">
                      <wp:simplePos x="0" y="0"/>
                      <wp:positionH relativeFrom="column">
                        <wp:posOffset>1433195</wp:posOffset>
                      </wp:positionH>
                      <wp:positionV relativeFrom="paragraph">
                        <wp:posOffset>35560</wp:posOffset>
                      </wp:positionV>
                      <wp:extent cx="45085" cy="154940"/>
                      <wp:effectExtent l="52070" t="54610" r="45720" b="19050"/>
                      <wp:wrapNone/>
                      <wp:docPr id="8" name="Up Arrow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4940"/>
                              </a:xfrm>
                              <a:prstGeom prst="upArrow">
                                <a:avLst>
                                  <a:gd name="adj1" fmla="val 50000"/>
                                  <a:gd name="adj2" fmla="val 8591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756E0" id="Up Arrow 8" o:spid="_x0000_s1026" type="#_x0000_t68" style="position:absolute;margin-left:112.85pt;margin-top:2.8pt;width:3.55pt;height:12.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0.83 (</w:t>
            </w:r>
            <w:r w:rsidR="00353AD8">
              <w:rPr>
                <w:rFonts w:ascii="Times New Roman" w:hAnsi="Times New Roman" w:cs="Times New Roman"/>
                <w:sz w:val="24"/>
                <w:szCs w:val="24"/>
              </w:rPr>
              <w:t>Daytime</w:t>
            </w:r>
            <w:r w:rsidRPr="00CE319E">
              <w:rPr>
                <w:rFonts w:ascii="Times New Roman" w:hAnsi="Times New Roman" w:cs="Times New Roman"/>
                <w:sz w:val="24"/>
                <w:szCs w:val="24"/>
              </w:rPr>
              <w:t>)</w:t>
            </w:r>
          </w:p>
        </w:tc>
      </w:tr>
      <w:tr w:rsidR="00CE319E" w:rsidRPr="00CE319E" w14:paraId="70871C46" w14:textId="77777777" w:rsidTr="001F605B">
        <w:tc>
          <w:tcPr>
            <w:tcW w:w="1002" w:type="dxa"/>
            <w:vMerge/>
          </w:tcPr>
          <w:p w14:paraId="4E3A68BF"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1952" w:type="dxa"/>
            <w:vMerge/>
          </w:tcPr>
          <w:p w14:paraId="31D14520"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2475" w:type="dxa"/>
            <w:vMerge/>
          </w:tcPr>
          <w:p w14:paraId="44559904"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3093" w:type="dxa"/>
          </w:tcPr>
          <w:p w14:paraId="22DC17BB" w14:textId="4DDCE92B"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64896" behindDoc="0" locked="0" layoutInCell="1" allowOverlap="1" wp14:anchorId="353197FC" wp14:editId="4AA06C3F">
                      <wp:simplePos x="0" y="0"/>
                      <wp:positionH relativeFrom="column">
                        <wp:posOffset>1433195</wp:posOffset>
                      </wp:positionH>
                      <wp:positionV relativeFrom="paragraph">
                        <wp:posOffset>29210</wp:posOffset>
                      </wp:positionV>
                      <wp:extent cx="45085" cy="154940"/>
                      <wp:effectExtent l="52070" t="48260" r="45720" b="15875"/>
                      <wp:wrapNone/>
                      <wp:docPr id="7" name="Up Arrow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4940"/>
                              </a:xfrm>
                              <a:prstGeom prst="upArrow">
                                <a:avLst>
                                  <a:gd name="adj1" fmla="val 50000"/>
                                  <a:gd name="adj2" fmla="val 8591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AA1B0" id="Up Arrow 7" o:spid="_x0000_s1026" type="#_x0000_t68" style="position:absolute;margin-left:112.85pt;margin-top:2.3pt;width:3.55pt;height:12.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1.43 (</w:t>
            </w:r>
            <w:r w:rsidR="00353AD8">
              <w:rPr>
                <w:rFonts w:ascii="Times New Roman" w:hAnsi="Times New Roman" w:cs="Times New Roman"/>
                <w:sz w:val="24"/>
                <w:szCs w:val="24"/>
              </w:rPr>
              <w:t>Nighttime</w:t>
            </w:r>
            <w:r w:rsidRPr="00CE319E">
              <w:rPr>
                <w:rFonts w:ascii="Times New Roman" w:hAnsi="Times New Roman" w:cs="Times New Roman"/>
                <w:sz w:val="24"/>
                <w:szCs w:val="24"/>
              </w:rPr>
              <w:t>)</w:t>
            </w:r>
          </w:p>
        </w:tc>
      </w:tr>
      <w:tr w:rsidR="00CE319E" w:rsidRPr="00CE319E" w14:paraId="623E1155" w14:textId="77777777" w:rsidTr="001F605B">
        <w:tc>
          <w:tcPr>
            <w:tcW w:w="1002" w:type="dxa"/>
            <w:vMerge w:val="restart"/>
          </w:tcPr>
          <w:p w14:paraId="0A54A43E"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8</w:t>
            </w:r>
          </w:p>
        </w:tc>
        <w:tc>
          <w:tcPr>
            <w:tcW w:w="1952" w:type="dxa"/>
            <w:vMerge w:val="restart"/>
          </w:tcPr>
          <w:p w14:paraId="6C2D86E8"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299D6ED0"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Aliganj</w:t>
            </w:r>
          </w:p>
        </w:tc>
        <w:tc>
          <w:tcPr>
            <w:tcW w:w="2475" w:type="dxa"/>
            <w:vMerge w:val="restart"/>
          </w:tcPr>
          <w:p w14:paraId="17B0F735"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7B087754"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Commercial</w:t>
            </w:r>
          </w:p>
        </w:tc>
        <w:tc>
          <w:tcPr>
            <w:tcW w:w="3093" w:type="dxa"/>
          </w:tcPr>
          <w:p w14:paraId="0ED6D1DF" w14:textId="112D60F2"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66944" behindDoc="0" locked="0" layoutInCell="1" allowOverlap="1" wp14:anchorId="07659497" wp14:editId="5F022751">
                      <wp:simplePos x="0" y="0"/>
                      <wp:positionH relativeFrom="column">
                        <wp:posOffset>1433195</wp:posOffset>
                      </wp:positionH>
                      <wp:positionV relativeFrom="paragraph">
                        <wp:posOffset>33655</wp:posOffset>
                      </wp:positionV>
                      <wp:extent cx="45085" cy="154940"/>
                      <wp:effectExtent l="52070" t="52705" r="45720" b="20955"/>
                      <wp:wrapNone/>
                      <wp:docPr id="6" name="Up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4940"/>
                              </a:xfrm>
                              <a:prstGeom prst="upArrow">
                                <a:avLst>
                                  <a:gd name="adj1" fmla="val 50000"/>
                                  <a:gd name="adj2" fmla="val 8591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89E78" id="Up Arrow 6" o:spid="_x0000_s1026" type="#_x0000_t68" style="position:absolute;margin-left:112.85pt;margin-top:2.65pt;width:3.55pt;height:12.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0.32 (</w:t>
            </w:r>
            <w:r w:rsidR="00353AD8">
              <w:rPr>
                <w:rFonts w:ascii="Times New Roman" w:hAnsi="Times New Roman" w:cs="Times New Roman"/>
                <w:sz w:val="24"/>
                <w:szCs w:val="24"/>
              </w:rPr>
              <w:t>Daytime</w:t>
            </w:r>
            <w:r w:rsidRPr="00CE319E">
              <w:rPr>
                <w:rFonts w:ascii="Times New Roman" w:hAnsi="Times New Roman" w:cs="Times New Roman"/>
                <w:sz w:val="24"/>
                <w:szCs w:val="24"/>
              </w:rPr>
              <w:t>)</w:t>
            </w:r>
          </w:p>
        </w:tc>
      </w:tr>
      <w:tr w:rsidR="00CE319E" w:rsidRPr="00CE319E" w14:paraId="7FCD3EB9" w14:textId="77777777" w:rsidTr="001F605B">
        <w:tc>
          <w:tcPr>
            <w:tcW w:w="1002" w:type="dxa"/>
            <w:vMerge/>
          </w:tcPr>
          <w:p w14:paraId="022BC200"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1952" w:type="dxa"/>
            <w:vMerge/>
          </w:tcPr>
          <w:p w14:paraId="63BE1E7D"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2475" w:type="dxa"/>
            <w:vMerge/>
          </w:tcPr>
          <w:p w14:paraId="0FA48CDD"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3093" w:type="dxa"/>
          </w:tcPr>
          <w:p w14:paraId="36BCB089" w14:textId="5F39565B"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68992" behindDoc="0" locked="0" layoutInCell="1" allowOverlap="1" wp14:anchorId="70AB2CAF" wp14:editId="71DE22BE">
                      <wp:simplePos x="0" y="0"/>
                      <wp:positionH relativeFrom="column">
                        <wp:posOffset>1442720</wp:posOffset>
                      </wp:positionH>
                      <wp:positionV relativeFrom="paragraph">
                        <wp:posOffset>29210</wp:posOffset>
                      </wp:positionV>
                      <wp:extent cx="45085" cy="151765"/>
                      <wp:effectExtent l="52070" t="19685" r="45720" b="47625"/>
                      <wp:wrapNone/>
                      <wp:docPr id="5" name="Down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1765"/>
                              </a:xfrm>
                              <a:prstGeom prst="downArrow">
                                <a:avLst>
                                  <a:gd name="adj1" fmla="val 50000"/>
                                  <a:gd name="adj2" fmla="val 8415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7FB67" id="Down Arrow 5" o:spid="_x0000_s1026" type="#_x0000_t67" style="position:absolute;margin-left:113.6pt;margin-top:2.3pt;width:3.55pt;height:11.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0.24 (</w:t>
            </w:r>
            <w:r w:rsidR="00353AD8">
              <w:rPr>
                <w:rFonts w:ascii="Times New Roman" w:hAnsi="Times New Roman" w:cs="Times New Roman"/>
                <w:sz w:val="24"/>
                <w:szCs w:val="24"/>
              </w:rPr>
              <w:t>Nighttime</w:t>
            </w:r>
            <w:r w:rsidRPr="00CE319E">
              <w:rPr>
                <w:rFonts w:ascii="Times New Roman" w:hAnsi="Times New Roman" w:cs="Times New Roman"/>
                <w:sz w:val="24"/>
                <w:szCs w:val="24"/>
              </w:rPr>
              <w:t>)</w:t>
            </w:r>
          </w:p>
        </w:tc>
      </w:tr>
      <w:tr w:rsidR="00CE319E" w:rsidRPr="00CE319E" w14:paraId="2FF627C4" w14:textId="77777777" w:rsidTr="001F605B">
        <w:tc>
          <w:tcPr>
            <w:tcW w:w="1002" w:type="dxa"/>
            <w:vMerge w:val="restart"/>
          </w:tcPr>
          <w:p w14:paraId="7FEC3FEE"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9</w:t>
            </w:r>
          </w:p>
        </w:tc>
        <w:tc>
          <w:tcPr>
            <w:tcW w:w="1952" w:type="dxa"/>
            <w:vMerge w:val="restart"/>
          </w:tcPr>
          <w:p w14:paraId="255D9010"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116C805F"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Vibhuti</w:t>
            </w:r>
            <w:r w:rsidR="004E7232" w:rsidRPr="00CE319E">
              <w:rPr>
                <w:rFonts w:ascii="Times New Roman" w:hAnsi="Times New Roman" w:cs="Times New Roman"/>
                <w:sz w:val="24"/>
                <w:szCs w:val="24"/>
              </w:rPr>
              <w:t xml:space="preserve"> </w:t>
            </w:r>
            <w:r w:rsidRPr="00CE319E">
              <w:rPr>
                <w:rFonts w:ascii="Times New Roman" w:hAnsi="Times New Roman" w:cs="Times New Roman"/>
                <w:sz w:val="24"/>
                <w:szCs w:val="24"/>
              </w:rPr>
              <w:t>Khand</w:t>
            </w:r>
          </w:p>
        </w:tc>
        <w:tc>
          <w:tcPr>
            <w:tcW w:w="2475" w:type="dxa"/>
            <w:vMerge w:val="restart"/>
          </w:tcPr>
          <w:p w14:paraId="0A8565BA"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3A9C404D"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Residential</w:t>
            </w:r>
          </w:p>
        </w:tc>
        <w:tc>
          <w:tcPr>
            <w:tcW w:w="3093" w:type="dxa"/>
          </w:tcPr>
          <w:p w14:paraId="175B9880" w14:textId="5D0A37A0"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71040" behindDoc="0" locked="0" layoutInCell="1" allowOverlap="1" wp14:anchorId="71E7C5E3" wp14:editId="639F80D6">
                      <wp:simplePos x="0" y="0"/>
                      <wp:positionH relativeFrom="column">
                        <wp:posOffset>1433195</wp:posOffset>
                      </wp:positionH>
                      <wp:positionV relativeFrom="paragraph">
                        <wp:posOffset>15875</wp:posOffset>
                      </wp:positionV>
                      <wp:extent cx="45085" cy="154940"/>
                      <wp:effectExtent l="52070" t="53975" r="45720" b="19685"/>
                      <wp:wrapNone/>
                      <wp:docPr id="4" name="Up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4940"/>
                              </a:xfrm>
                              <a:prstGeom prst="upArrow">
                                <a:avLst>
                                  <a:gd name="adj1" fmla="val 50000"/>
                                  <a:gd name="adj2" fmla="val 8591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75603" id="Up Arrow 4" o:spid="_x0000_s1026" type="#_x0000_t68" style="position:absolute;margin-left:112.85pt;margin-top:1.25pt;width:3.55pt;height:12.2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1.56 (</w:t>
            </w:r>
            <w:r w:rsidR="00353AD8">
              <w:rPr>
                <w:rFonts w:ascii="Times New Roman" w:hAnsi="Times New Roman" w:cs="Times New Roman"/>
                <w:sz w:val="24"/>
                <w:szCs w:val="24"/>
              </w:rPr>
              <w:t>Daytime</w:t>
            </w:r>
            <w:r w:rsidRPr="00CE319E">
              <w:rPr>
                <w:rFonts w:ascii="Times New Roman" w:hAnsi="Times New Roman" w:cs="Times New Roman"/>
                <w:sz w:val="24"/>
                <w:szCs w:val="24"/>
              </w:rPr>
              <w:t>)</w:t>
            </w:r>
          </w:p>
        </w:tc>
      </w:tr>
      <w:tr w:rsidR="00CE319E" w:rsidRPr="00CE319E" w14:paraId="2AB1B03D" w14:textId="77777777" w:rsidTr="001F605B">
        <w:tc>
          <w:tcPr>
            <w:tcW w:w="1002" w:type="dxa"/>
            <w:vMerge/>
          </w:tcPr>
          <w:p w14:paraId="116045B3"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1952" w:type="dxa"/>
            <w:vMerge/>
          </w:tcPr>
          <w:p w14:paraId="355EA00C"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2475" w:type="dxa"/>
            <w:vMerge/>
          </w:tcPr>
          <w:p w14:paraId="0A2EB2CC"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3093" w:type="dxa"/>
          </w:tcPr>
          <w:p w14:paraId="3C8DE5B2" w14:textId="297304C8"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73088" behindDoc="0" locked="0" layoutInCell="1" allowOverlap="1" wp14:anchorId="791E76D1" wp14:editId="20C13167">
                      <wp:simplePos x="0" y="0"/>
                      <wp:positionH relativeFrom="column">
                        <wp:posOffset>1433195</wp:posOffset>
                      </wp:positionH>
                      <wp:positionV relativeFrom="paragraph">
                        <wp:posOffset>24765</wp:posOffset>
                      </wp:positionV>
                      <wp:extent cx="45085" cy="154940"/>
                      <wp:effectExtent l="52070" t="53340" r="45720" b="20320"/>
                      <wp:wrapNone/>
                      <wp:docPr id="3" name="Up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4940"/>
                              </a:xfrm>
                              <a:prstGeom prst="upArrow">
                                <a:avLst>
                                  <a:gd name="adj1" fmla="val 50000"/>
                                  <a:gd name="adj2" fmla="val 8591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4FCA6" id="Up Arrow 3" o:spid="_x0000_s1026" type="#_x0000_t68" style="position:absolute;margin-left:112.85pt;margin-top:1.95pt;width:3.55pt;height:12.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0.95 (</w:t>
            </w:r>
            <w:r w:rsidR="00353AD8">
              <w:rPr>
                <w:rFonts w:ascii="Times New Roman" w:hAnsi="Times New Roman" w:cs="Times New Roman"/>
                <w:sz w:val="24"/>
                <w:szCs w:val="24"/>
              </w:rPr>
              <w:t>Nighttime</w:t>
            </w:r>
            <w:r w:rsidRPr="00CE319E">
              <w:rPr>
                <w:rFonts w:ascii="Times New Roman" w:hAnsi="Times New Roman" w:cs="Times New Roman"/>
                <w:sz w:val="24"/>
                <w:szCs w:val="24"/>
              </w:rPr>
              <w:t>)</w:t>
            </w:r>
          </w:p>
        </w:tc>
      </w:tr>
      <w:tr w:rsidR="00CE319E" w:rsidRPr="00CE319E" w14:paraId="2AB48473" w14:textId="77777777" w:rsidTr="001F605B">
        <w:tc>
          <w:tcPr>
            <w:tcW w:w="1002" w:type="dxa"/>
            <w:vMerge w:val="restart"/>
          </w:tcPr>
          <w:p w14:paraId="7DC2CE14"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10</w:t>
            </w:r>
          </w:p>
        </w:tc>
        <w:tc>
          <w:tcPr>
            <w:tcW w:w="1952" w:type="dxa"/>
            <w:vMerge w:val="restart"/>
          </w:tcPr>
          <w:p w14:paraId="3568BEC4"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0E6B3574"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CCS Airport</w:t>
            </w:r>
          </w:p>
        </w:tc>
        <w:tc>
          <w:tcPr>
            <w:tcW w:w="2475" w:type="dxa"/>
            <w:vMerge w:val="restart"/>
          </w:tcPr>
          <w:p w14:paraId="41EE6B39"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p w14:paraId="72943981"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r w:rsidRPr="00CE319E">
              <w:rPr>
                <w:rFonts w:ascii="Times New Roman" w:hAnsi="Times New Roman" w:cs="Times New Roman"/>
                <w:sz w:val="24"/>
                <w:szCs w:val="24"/>
              </w:rPr>
              <w:t>Commercial</w:t>
            </w:r>
          </w:p>
        </w:tc>
        <w:tc>
          <w:tcPr>
            <w:tcW w:w="3093" w:type="dxa"/>
          </w:tcPr>
          <w:p w14:paraId="3B6EF4DD" w14:textId="1124C0B4"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75136" behindDoc="0" locked="0" layoutInCell="1" allowOverlap="1" wp14:anchorId="2E911177" wp14:editId="0E57BBEE">
                      <wp:simplePos x="0" y="0"/>
                      <wp:positionH relativeFrom="column">
                        <wp:posOffset>1433195</wp:posOffset>
                      </wp:positionH>
                      <wp:positionV relativeFrom="paragraph">
                        <wp:posOffset>36195</wp:posOffset>
                      </wp:positionV>
                      <wp:extent cx="45085" cy="151765"/>
                      <wp:effectExtent l="52070" t="17145" r="45720" b="50165"/>
                      <wp:wrapNone/>
                      <wp:docPr id="2" name="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1765"/>
                              </a:xfrm>
                              <a:prstGeom prst="downArrow">
                                <a:avLst>
                                  <a:gd name="adj1" fmla="val 50000"/>
                                  <a:gd name="adj2" fmla="val 8415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8B587" id="Down Arrow 2" o:spid="_x0000_s1026" type="#_x0000_t67" style="position:absolute;margin-left:112.85pt;margin-top:2.85pt;width:3.55pt;height:11.9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2.31(</w:t>
            </w:r>
            <w:r w:rsidR="00353AD8">
              <w:rPr>
                <w:rFonts w:ascii="Times New Roman" w:hAnsi="Times New Roman" w:cs="Times New Roman"/>
                <w:sz w:val="24"/>
                <w:szCs w:val="24"/>
              </w:rPr>
              <w:t>Daytime</w:t>
            </w:r>
            <w:r w:rsidRPr="00CE319E">
              <w:rPr>
                <w:rFonts w:ascii="Times New Roman" w:hAnsi="Times New Roman" w:cs="Times New Roman"/>
                <w:sz w:val="24"/>
                <w:szCs w:val="24"/>
              </w:rPr>
              <w:t>)</w:t>
            </w:r>
          </w:p>
        </w:tc>
      </w:tr>
      <w:tr w:rsidR="001F605B" w:rsidRPr="00CE319E" w14:paraId="68BD6831" w14:textId="77777777" w:rsidTr="001F605B">
        <w:tc>
          <w:tcPr>
            <w:tcW w:w="1002" w:type="dxa"/>
            <w:vMerge/>
          </w:tcPr>
          <w:p w14:paraId="6A49F229" w14:textId="77777777"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p>
        </w:tc>
        <w:tc>
          <w:tcPr>
            <w:tcW w:w="1952" w:type="dxa"/>
            <w:vMerge/>
          </w:tcPr>
          <w:p w14:paraId="31DC0C8D"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2475" w:type="dxa"/>
            <w:vMerge/>
          </w:tcPr>
          <w:p w14:paraId="61DA4826" w14:textId="77777777" w:rsidR="001F605B" w:rsidRPr="00CE319E" w:rsidRDefault="001F605B" w:rsidP="008B74B6">
            <w:pPr>
              <w:pStyle w:val="ListParagraph"/>
              <w:autoSpaceDE w:val="0"/>
              <w:autoSpaceDN w:val="0"/>
              <w:adjustRightInd w:val="0"/>
              <w:spacing w:after="0" w:line="360" w:lineRule="auto"/>
              <w:ind w:left="0"/>
              <w:jc w:val="center"/>
              <w:rPr>
                <w:rFonts w:ascii="Times New Roman" w:hAnsi="Times New Roman" w:cs="Times New Roman"/>
                <w:sz w:val="24"/>
                <w:szCs w:val="24"/>
              </w:rPr>
            </w:pPr>
          </w:p>
        </w:tc>
        <w:tc>
          <w:tcPr>
            <w:tcW w:w="3093" w:type="dxa"/>
          </w:tcPr>
          <w:p w14:paraId="0E0ECC39" w14:textId="44C07775" w:rsidR="001F605B" w:rsidRPr="00CE319E" w:rsidRDefault="001F605B" w:rsidP="008B74B6">
            <w:pPr>
              <w:pStyle w:val="ListParagraph"/>
              <w:autoSpaceDE w:val="0"/>
              <w:autoSpaceDN w:val="0"/>
              <w:adjustRightInd w:val="0"/>
              <w:spacing w:after="0" w:line="360" w:lineRule="auto"/>
              <w:ind w:left="0"/>
              <w:rPr>
                <w:rFonts w:ascii="Times New Roman" w:hAnsi="Times New Roman" w:cs="Times New Roman"/>
                <w:sz w:val="24"/>
                <w:szCs w:val="24"/>
              </w:rPr>
            </w:pPr>
            <w:r w:rsidRPr="00CE319E">
              <w:rPr>
                <w:rFonts w:ascii="Times New Roman" w:hAnsi="Times New Roman" w:cs="Times New Roman"/>
                <w:noProof/>
                <w:sz w:val="24"/>
                <w:szCs w:val="24"/>
                <w:lang w:eastAsia="en-IN"/>
              </w:rPr>
              <mc:AlternateContent>
                <mc:Choice Requires="wps">
                  <w:drawing>
                    <wp:anchor distT="0" distB="0" distL="114300" distR="114300" simplePos="0" relativeHeight="251677184" behindDoc="0" locked="0" layoutInCell="1" allowOverlap="1" wp14:anchorId="56D147B1" wp14:editId="35B82DEA">
                      <wp:simplePos x="0" y="0"/>
                      <wp:positionH relativeFrom="column">
                        <wp:posOffset>1433195</wp:posOffset>
                      </wp:positionH>
                      <wp:positionV relativeFrom="paragraph">
                        <wp:posOffset>35560</wp:posOffset>
                      </wp:positionV>
                      <wp:extent cx="45085" cy="151765"/>
                      <wp:effectExtent l="52070" t="16510" r="45720" b="50800"/>
                      <wp:wrapNone/>
                      <wp:docPr id="1" name="Down Arrow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51765"/>
                              </a:xfrm>
                              <a:prstGeom prst="downArrow">
                                <a:avLst>
                                  <a:gd name="adj1" fmla="val 50000"/>
                                  <a:gd name="adj2" fmla="val 8415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E6B88" id="Down Arrow 1" o:spid="_x0000_s1026" type="#_x0000_t67" style="position:absolute;margin-left:112.85pt;margin-top:2.8pt;width:3.55pt;height:11.9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" fillcolor="white [3201]" strokecolor="black [3200]" strokeweight="2.5pt">
                      <v:shadow color="#868686"/>
                      <v:textbox style="layout-flow:vertical-ideographic"/>
                    </v:shape>
                  </w:pict>
                </mc:Fallback>
              </mc:AlternateContent>
            </w:r>
            <w:r w:rsidRPr="00CE319E">
              <w:rPr>
                <w:rFonts w:ascii="Times New Roman" w:hAnsi="Times New Roman" w:cs="Times New Roman"/>
                <w:sz w:val="24"/>
                <w:szCs w:val="24"/>
              </w:rPr>
              <w:t>2.48(</w:t>
            </w:r>
            <w:r w:rsidR="00353AD8">
              <w:rPr>
                <w:rFonts w:ascii="Times New Roman" w:hAnsi="Times New Roman" w:cs="Times New Roman"/>
                <w:sz w:val="24"/>
                <w:szCs w:val="24"/>
              </w:rPr>
              <w:t>Nighttime</w:t>
            </w:r>
            <w:r w:rsidRPr="00CE319E">
              <w:rPr>
                <w:rFonts w:ascii="Times New Roman" w:hAnsi="Times New Roman" w:cs="Times New Roman"/>
                <w:sz w:val="24"/>
                <w:szCs w:val="24"/>
              </w:rPr>
              <w:t xml:space="preserve">) </w:t>
            </w:r>
          </w:p>
        </w:tc>
      </w:tr>
    </w:tbl>
    <w:p w14:paraId="45531690" w14:textId="77777777" w:rsidR="001F605B" w:rsidRPr="00CE319E" w:rsidRDefault="001F605B" w:rsidP="008B74B6">
      <w:pPr>
        <w:pStyle w:val="ListParagraph"/>
        <w:spacing w:line="360" w:lineRule="auto"/>
        <w:jc w:val="both"/>
        <w:rPr>
          <w:rFonts w:ascii="Times New Roman" w:hAnsi="Times New Roman" w:cs="Times New Roman"/>
          <w:sz w:val="24"/>
          <w:szCs w:val="24"/>
        </w:rPr>
      </w:pPr>
    </w:p>
    <w:p w14:paraId="1F956855" w14:textId="78CA1344" w:rsidR="001F605B" w:rsidRPr="00CE319E" w:rsidRDefault="001F605B" w:rsidP="008B74B6">
      <w:pPr>
        <w:pStyle w:val="ListParagraph"/>
        <w:numPr>
          <w:ilvl w:val="0"/>
          <w:numId w:val="30"/>
        </w:numPr>
        <w:spacing w:line="360" w:lineRule="auto"/>
        <w:jc w:val="both"/>
        <w:rPr>
          <w:rFonts w:ascii="Times New Roman" w:hAnsi="Times New Roman" w:cs="Times New Roman"/>
          <w:sz w:val="24"/>
          <w:szCs w:val="24"/>
        </w:rPr>
      </w:pPr>
      <w:r w:rsidRPr="00CE319E">
        <w:rPr>
          <w:rFonts w:ascii="Times New Roman" w:hAnsi="Times New Roman" w:cs="Times New Roman"/>
          <w:sz w:val="24"/>
          <w:szCs w:val="24"/>
        </w:rPr>
        <w:t xml:space="preserve">Trend analysis of </w:t>
      </w:r>
      <w:r w:rsidR="004221B2">
        <w:rPr>
          <w:rFonts w:ascii="Times New Roman" w:hAnsi="Times New Roman" w:cs="Times New Roman"/>
          <w:sz w:val="24"/>
          <w:szCs w:val="24"/>
        </w:rPr>
        <w:t xml:space="preserve">the </w:t>
      </w:r>
      <w:r w:rsidRPr="00CE319E">
        <w:rPr>
          <w:rFonts w:ascii="Times New Roman" w:hAnsi="Times New Roman" w:cs="Times New Roman"/>
          <w:sz w:val="24"/>
          <w:szCs w:val="24"/>
        </w:rPr>
        <w:t xml:space="preserve">Noise level of Lucknow City </w:t>
      </w:r>
      <w:r w:rsidR="004221B2">
        <w:rPr>
          <w:rFonts w:ascii="Times New Roman" w:hAnsi="Times New Roman" w:cs="Times New Roman"/>
          <w:sz w:val="24"/>
          <w:szCs w:val="24"/>
        </w:rPr>
        <w:t>from</w:t>
      </w:r>
      <w:r w:rsidRPr="00CE319E">
        <w:rPr>
          <w:rFonts w:ascii="Times New Roman" w:hAnsi="Times New Roman" w:cs="Times New Roman"/>
          <w:sz w:val="24"/>
          <w:szCs w:val="24"/>
        </w:rPr>
        <w:t xml:space="preserve"> 2017 to 2019 based on the Real Time Noise Monitoring Stations at 10 locations indicates mostly slight reduction or increase (reduction to 6.88 and increase up</w:t>
      </w:r>
      <w:r w:rsidR="004221B2">
        <w:rPr>
          <w:rFonts w:ascii="Times New Roman" w:hAnsi="Times New Roman" w:cs="Times New Roman"/>
          <w:sz w:val="24"/>
          <w:szCs w:val="24"/>
        </w:rPr>
        <w:t xml:space="preserve"> </w:t>
      </w:r>
      <w:r w:rsidRPr="00CE319E">
        <w:rPr>
          <w:rFonts w:ascii="Times New Roman" w:hAnsi="Times New Roman" w:cs="Times New Roman"/>
          <w:sz w:val="24"/>
          <w:szCs w:val="24"/>
        </w:rPr>
        <w:t xml:space="preserve">to 2.57 %) in the Noise level except Indira Nagar (Residential Zone), where reduction is observed 18.32%(day) and 21.54%(night). </w:t>
      </w:r>
    </w:p>
    <w:p w14:paraId="41D04C70" w14:textId="3B5DE529" w:rsidR="001F605B" w:rsidRPr="00CE319E" w:rsidRDefault="001F605B" w:rsidP="008B74B6">
      <w:pPr>
        <w:pStyle w:val="ListParagraph"/>
        <w:numPr>
          <w:ilvl w:val="0"/>
          <w:numId w:val="30"/>
        </w:numPr>
        <w:spacing w:line="360" w:lineRule="auto"/>
        <w:jc w:val="both"/>
        <w:rPr>
          <w:rFonts w:ascii="Times New Roman" w:hAnsi="Times New Roman" w:cs="Times New Roman"/>
          <w:sz w:val="24"/>
          <w:szCs w:val="24"/>
        </w:rPr>
      </w:pPr>
      <w:r w:rsidRPr="00CE319E">
        <w:rPr>
          <w:rFonts w:ascii="Times New Roman" w:hAnsi="Times New Roman" w:cs="Times New Roman"/>
          <w:sz w:val="24"/>
          <w:szCs w:val="24"/>
        </w:rPr>
        <w:t>The increase or decrease trend in the Noise level is not significant and change is observed only for up</w:t>
      </w:r>
      <w:r w:rsidR="004221B2">
        <w:rPr>
          <w:rFonts w:ascii="Times New Roman" w:hAnsi="Times New Roman" w:cs="Times New Roman"/>
          <w:sz w:val="24"/>
          <w:szCs w:val="24"/>
        </w:rPr>
        <w:t xml:space="preserve"> </w:t>
      </w:r>
      <w:r w:rsidRPr="00CE319E">
        <w:rPr>
          <w:rFonts w:ascii="Times New Roman" w:hAnsi="Times New Roman" w:cs="Times New Roman"/>
          <w:sz w:val="24"/>
          <w:szCs w:val="24"/>
        </w:rPr>
        <w:t xml:space="preserve">to 02 dB </w:t>
      </w:r>
      <w:r w:rsidR="004221B2">
        <w:rPr>
          <w:rFonts w:ascii="Times New Roman" w:hAnsi="Times New Roman" w:cs="Times New Roman"/>
          <w:sz w:val="24"/>
          <w:szCs w:val="24"/>
        </w:rPr>
        <w:t>from</w:t>
      </w:r>
      <w:r w:rsidRPr="00CE319E">
        <w:rPr>
          <w:rFonts w:ascii="Times New Roman" w:hAnsi="Times New Roman" w:cs="Times New Roman"/>
          <w:sz w:val="24"/>
          <w:szCs w:val="24"/>
        </w:rPr>
        <w:t xml:space="preserve"> 2017 to 2019 except </w:t>
      </w:r>
      <w:r w:rsidR="0014258A">
        <w:rPr>
          <w:rFonts w:ascii="Times New Roman" w:hAnsi="Times New Roman" w:cs="Times New Roman"/>
          <w:sz w:val="24"/>
          <w:szCs w:val="24"/>
        </w:rPr>
        <w:t xml:space="preserve">in </w:t>
      </w:r>
      <w:r w:rsidRPr="00CE319E">
        <w:rPr>
          <w:rFonts w:ascii="Times New Roman" w:hAnsi="Times New Roman" w:cs="Times New Roman"/>
          <w:sz w:val="24"/>
          <w:szCs w:val="24"/>
        </w:rPr>
        <w:t xml:space="preserve">Indira Nagar where </w:t>
      </w:r>
      <w:r w:rsidR="004221B2">
        <w:rPr>
          <w:rFonts w:ascii="Times New Roman" w:hAnsi="Times New Roman" w:cs="Times New Roman"/>
          <w:sz w:val="24"/>
          <w:szCs w:val="24"/>
        </w:rPr>
        <w:t xml:space="preserve">the </w:t>
      </w:r>
      <w:r w:rsidRPr="00CE319E">
        <w:rPr>
          <w:rFonts w:ascii="Times New Roman" w:hAnsi="Times New Roman" w:cs="Times New Roman"/>
          <w:sz w:val="24"/>
          <w:szCs w:val="24"/>
        </w:rPr>
        <w:t>decreasing trend is observed up</w:t>
      </w:r>
      <w:r w:rsidR="004221B2">
        <w:rPr>
          <w:rFonts w:ascii="Times New Roman" w:hAnsi="Times New Roman" w:cs="Times New Roman"/>
          <w:sz w:val="24"/>
          <w:szCs w:val="24"/>
        </w:rPr>
        <w:t xml:space="preserve"> </w:t>
      </w:r>
      <w:r w:rsidRPr="00CE319E">
        <w:rPr>
          <w:rFonts w:ascii="Times New Roman" w:hAnsi="Times New Roman" w:cs="Times New Roman"/>
          <w:sz w:val="24"/>
          <w:szCs w:val="24"/>
        </w:rPr>
        <w:t>to 10 dB.</w:t>
      </w:r>
    </w:p>
    <w:p w14:paraId="6F112A12" w14:textId="1C2D3116" w:rsidR="001F605B" w:rsidRPr="00CE319E" w:rsidRDefault="004221B2" w:rsidP="008B74B6">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An</w:t>
      </w:r>
      <w:r w:rsidR="001F605B" w:rsidRPr="00CE319E">
        <w:rPr>
          <w:rFonts w:ascii="Times New Roman" w:hAnsi="Times New Roman" w:cs="Times New Roman"/>
          <w:sz w:val="24"/>
          <w:szCs w:val="24"/>
        </w:rPr>
        <w:t xml:space="preserve"> increasing trend was observed especially in</w:t>
      </w:r>
      <w:r>
        <w:rPr>
          <w:rFonts w:ascii="Times New Roman" w:hAnsi="Times New Roman" w:cs="Times New Roman"/>
          <w:sz w:val="24"/>
          <w:szCs w:val="24"/>
        </w:rPr>
        <w:t xml:space="preserve"> the</w:t>
      </w:r>
      <w:r w:rsidR="001F605B" w:rsidRPr="00CE319E">
        <w:rPr>
          <w:rFonts w:ascii="Times New Roman" w:hAnsi="Times New Roman" w:cs="Times New Roman"/>
          <w:sz w:val="24"/>
          <w:szCs w:val="24"/>
        </w:rPr>
        <w:t xml:space="preserve"> Commercial zone. While most of the place decreasing trend was observed.  </w:t>
      </w:r>
    </w:p>
    <w:p w14:paraId="0087D606" w14:textId="364BC735" w:rsidR="001F605B" w:rsidRPr="00CE319E" w:rsidRDefault="001F605B" w:rsidP="008B74B6">
      <w:pPr>
        <w:pStyle w:val="ListParagraph"/>
        <w:numPr>
          <w:ilvl w:val="0"/>
          <w:numId w:val="30"/>
        </w:numPr>
        <w:spacing w:line="360" w:lineRule="auto"/>
        <w:jc w:val="both"/>
        <w:rPr>
          <w:rFonts w:ascii="Times New Roman" w:hAnsi="Times New Roman" w:cs="Times New Roman"/>
          <w:sz w:val="24"/>
          <w:szCs w:val="24"/>
        </w:rPr>
      </w:pPr>
      <w:r w:rsidRPr="00CE319E">
        <w:rPr>
          <w:rFonts w:ascii="Times New Roman" w:hAnsi="Times New Roman" w:cs="Times New Roman"/>
          <w:sz w:val="24"/>
          <w:szCs w:val="24"/>
        </w:rPr>
        <w:t>The Noise level in Residential, Commercial</w:t>
      </w:r>
      <w:r w:rsidR="006626B6">
        <w:rPr>
          <w:rFonts w:ascii="Times New Roman" w:hAnsi="Times New Roman" w:cs="Times New Roman"/>
          <w:sz w:val="24"/>
          <w:szCs w:val="24"/>
        </w:rPr>
        <w:t>,</w:t>
      </w:r>
      <w:r w:rsidRPr="00CE319E">
        <w:rPr>
          <w:rFonts w:ascii="Times New Roman" w:hAnsi="Times New Roman" w:cs="Times New Roman"/>
          <w:sz w:val="24"/>
          <w:szCs w:val="24"/>
        </w:rPr>
        <w:t xml:space="preserve"> as well as </w:t>
      </w:r>
      <w:r w:rsidR="004221B2">
        <w:rPr>
          <w:rFonts w:ascii="Times New Roman" w:hAnsi="Times New Roman" w:cs="Times New Roman"/>
          <w:sz w:val="24"/>
          <w:szCs w:val="24"/>
        </w:rPr>
        <w:t xml:space="preserve">the </w:t>
      </w:r>
      <w:r w:rsidR="0014258A">
        <w:rPr>
          <w:rFonts w:ascii="Times New Roman" w:hAnsi="Times New Roman" w:cs="Times New Roman"/>
          <w:sz w:val="24"/>
          <w:szCs w:val="24"/>
        </w:rPr>
        <w:t>silent</w:t>
      </w:r>
      <w:r w:rsidRPr="00CE319E">
        <w:rPr>
          <w:rFonts w:ascii="Times New Roman" w:hAnsi="Times New Roman" w:cs="Times New Roman"/>
          <w:sz w:val="24"/>
          <w:szCs w:val="24"/>
        </w:rPr>
        <w:t xml:space="preserve"> zone</w:t>
      </w:r>
      <w:r w:rsidR="00DB3C32">
        <w:rPr>
          <w:rFonts w:ascii="Times New Roman" w:hAnsi="Times New Roman" w:cs="Times New Roman"/>
          <w:sz w:val="24"/>
          <w:szCs w:val="24"/>
        </w:rPr>
        <w:t>,</w:t>
      </w:r>
      <w:r w:rsidRPr="00CE319E">
        <w:rPr>
          <w:rFonts w:ascii="Times New Roman" w:hAnsi="Times New Roman" w:cs="Times New Roman"/>
          <w:sz w:val="24"/>
          <w:szCs w:val="24"/>
        </w:rPr>
        <w:t xml:space="preserve"> is mostly found</w:t>
      </w:r>
      <w:r w:rsidR="004221B2">
        <w:rPr>
          <w:rFonts w:ascii="Times New Roman" w:hAnsi="Times New Roman" w:cs="Times New Roman"/>
          <w:sz w:val="24"/>
          <w:szCs w:val="24"/>
        </w:rPr>
        <w:t xml:space="preserve"> to </w:t>
      </w:r>
      <w:r w:rsidRPr="00CE319E">
        <w:rPr>
          <w:rFonts w:ascii="Times New Roman" w:hAnsi="Times New Roman" w:cs="Times New Roman"/>
          <w:sz w:val="24"/>
          <w:szCs w:val="24"/>
        </w:rPr>
        <w:t xml:space="preserve">exceed the notified Standards. </w:t>
      </w:r>
    </w:p>
    <w:p w14:paraId="762A63CA" w14:textId="18C4ACE3" w:rsidR="001F605B" w:rsidRPr="00CE319E" w:rsidRDefault="001F605B" w:rsidP="008B74B6">
      <w:pPr>
        <w:pStyle w:val="ListParagraph"/>
        <w:numPr>
          <w:ilvl w:val="0"/>
          <w:numId w:val="30"/>
        </w:numPr>
        <w:spacing w:line="360" w:lineRule="auto"/>
        <w:jc w:val="both"/>
        <w:rPr>
          <w:rFonts w:ascii="Times New Roman" w:hAnsi="Times New Roman" w:cs="Times New Roman"/>
          <w:sz w:val="24"/>
          <w:szCs w:val="24"/>
        </w:rPr>
      </w:pPr>
      <w:r w:rsidRPr="00CE319E">
        <w:rPr>
          <w:rFonts w:ascii="Times New Roman" w:hAnsi="Times New Roman" w:cs="Times New Roman"/>
          <w:sz w:val="24"/>
          <w:szCs w:val="24"/>
        </w:rPr>
        <w:t xml:space="preserve">In </w:t>
      </w:r>
      <w:r w:rsidR="004221B2">
        <w:rPr>
          <w:rFonts w:ascii="Times New Roman" w:hAnsi="Times New Roman" w:cs="Times New Roman"/>
          <w:sz w:val="24"/>
          <w:szCs w:val="24"/>
        </w:rPr>
        <w:t xml:space="preserve">the </w:t>
      </w:r>
      <w:r w:rsidRPr="00CE319E">
        <w:rPr>
          <w:rFonts w:ascii="Times New Roman" w:hAnsi="Times New Roman" w:cs="Times New Roman"/>
          <w:sz w:val="24"/>
          <w:szCs w:val="24"/>
        </w:rPr>
        <w:t xml:space="preserve">case of Industrial Areas, the Noise level is always found </w:t>
      </w:r>
      <w:r w:rsidR="00DB3C32">
        <w:rPr>
          <w:rFonts w:ascii="Times New Roman" w:hAnsi="Times New Roman" w:cs="Times New Roman"/>
          <w:sz w:val="24"/>
          <w:szCs w:val="24"/>
        </w:rPr>
        <w:t xml:space="preserve">to </w:t>
      </w:r>
      <w:r w:rsidR="004221B2">
        <w:rPr>
          <w:rFonts w:ascii="Times New Roman" w:hAnsi="Times New Roman" w:cs="Times New Roman"/>
          <w:sz w:val="24"/>
          <w:szCs w:val="24"/>
        </w:rPr>
        <w:t>conf</w:t>
      </w:r>
      <w:r w:rsidR="006626B6">
        <w:rPr>
          <w:rFonts w:ascii="Times New Roman" w:hAnsi="Times New Roman" w:cs="Times New Roman"/>
          <w:sz w:val="24"/>
          <w:szCs w:val="24"/>
        </w:rPr>
        <w:t>o</w:t>
      </w:r>
      <w:r w:rsidR="004221B2">
        <w:rPr>
          <w:rFonts w:ascii="Times New Roman" w:hAnsi="Times New Roman" w:cs="Times New Roman"/>
          <w:sz w:val="24"/>
          <w:szCs w:val="24"/>
        </w:rPr>
        <w:t>rm</w:t>
      </w:r>
      <w:r w:rsidRPr="00CE319E">
        <w:rPr>
          <w:rFonts w:ascii="Times New Roman" w:hAnsi="Times New Roman" w:cs="Times New Roman"/>
          <w:sz w:val="24"/>
          <w:szCs w:val="24"/>
        </w:rPr>
        <w:t xml:space="preserve"> to notified standards in Day as well in </w:t>
      </w:r>
      <w:r w:rsidR="00353AD8">
        <w:rPr>
          <w:rFonts w:ascii="Times New Roman" w:hAnsi="Times New Roman" w:cs="Times New Roman"/>
          <w:sz w:val="24"/>
          <w:szCs w:val="24"/>
        </w:rPr>
        <w:t>Nighttime</w:t>
      </w:r>
      <w:r w:rsidRPr="00CE319E">
        <w:rPr>
          <w:rFonts w:ascii="Times New Roman" w:hAnsi="Times New Roman" w:cs="Times New Roman"/>
          <w:sz w:val="24"/>
          <w:szCs w:val="24"/>
        </w:rPr>
        <w:t>.</w:t>
      </w:r>
    </w:p>
    <w:p w14:paraId="534344C1" w14:textId="77777777" w:rsidR="001F605B" w:rsidRPr="00CE319E" w:rsidRDefault="001F605B" w:rsidP="008B74B6">
      <w:pPr>
        <w:pStyle w:val="ListParagraph"/>
        <w:spacing w:line="360" w:lineRule="auto"/>
        <w:jc w:val="both"/>
        <w:rPr>
          <w:rFonts w:ascii="Times New Roman" w:hAnsi="Times New Roman" w:cs="Times New Roman"/>
          <w:sz w:val="24"/>
          <w:szCs w:val="24"/>
        </w:rPr>
      </w:pPr>
    </w:p>
    <w:p w14:paraId="56B1759B" w14:textId="77777777" w:rsidR="001F605B" w:rsidRPr="00CE319E" w:rsidRDefault="001F605B" w:rsidP="008B74B6">
      <w:pPr>
        <w:pStyle w:val="ListParagraph"/>
        <w:spacing w:line="360" w:lineRule="auto"/>
        <w:jc w:val="both"/>
        <w:rPr>
          <w:rFonts w:ascii="Times New Roman" w:hAnsi="Times New Roman" w:cs="Times New Roman"/>
          <w:b/>
          <w:bCs/>
          <w:sz w:val="24"/>
          <w:szCs w:val="24"/>
        </w:rPr>
      </w:pPr>
      <w:r w:rsidRPr="00CE319E">
        <w:rPr>
          <w:rFonts w:ascii="Times New Roman" w:hAnsi="Times New Roman" w:cs="Times New Roman"/>
          <w:b/>
          <w:bCs/>
          <w:sz w:val="24"/>
          <w:szCs w:val="24"/>
        </w:rPr>
        <w:t xml:space="preserve">References </w:t>
      </w:r>
    </w:p>
    <w:p w14:paraId="70F99ED0" w14:textId="77777777" w:rsidR="00EB0274" w:rsidRPr="00CE319E" w:rsidRDefault="00EB0274" w:rsidP="00EB0274">
      <w:pPr>
        <w:pStyle w:val="ListParagraph"/>
        <w:spacing w:line="360" w:lineRule="auto"/>
        <w:jc w:val="both"/>
        <w:rPr>
          <w:rFonts w:ascii="Times New Roman" w:hAnsi="Times New Roman" w:cs="Times New Roman"/>
          <w:b/>
          <w:bCs/>
          <w:sz w:val="24"/>
          <w:szCs w:val="24"/>
        </w:rPr>
      </w:pPr>
    </w:p>
    <w:p w14:paraId="63BD11AE" w14:textId="77777777" w:rsidR="00F13A26" w:rsidRPr="00CE319E" w:rsidRDefault="00F13A26" w:rsidP="00F13A26">
      <w:pPr>
        <w:pStyle w:val="ListParagraph"/>
        <w:numPr>
          <w:ilvl w:val="1"/>
          <w:numId w:val="32"/>
        </w:numPr>
        <w:spacing w:line="360" w:lineRule="auto"/>
        <w:jc w:val="both"/>
        <w:rPr>
          <w:rFonts w:ascii="Times New Roman" w:hAnsi="Times New Roman" w:cs="Times New Roman"/>
          <w:b/>
          <w:bCs/>
          <w:sz w:val="24"/>
          <w:szCs w:val="24"/>
        </w:rPr>
      </w:pPr>
      <w:r w:rsidRPr="00CE319E">
        <w:rPr>
          <w:rFonts w:ascii="Times New Roman" w:hAnsi="Times New Roman" w:cs="Times New Roman"/>
          <w:b/>
          <w:bCs/>
          <w:sz w:val="24"/>
          <w:szCs w:val="24"/>
        </w:rPr>
        <w:t>Charlotte Hurtley, Layout by Dagmar Bengs (2009) “NIGHT NOISE GUIDELINES FOR EUROPE”.</w:t>
      </w:r>
    </w:p>
    <w:p w14:paraId="4E352440" w14:textId="77777777" w:rsidR="00EB0274" w:rsidRPr="00CE319E" w:rsidRDefault="00EB0274" w:rsidP="00652D11">
      <w:pPr>
        <w:pStyle w:val="ListParagraph"/>
        <w:numPr>
          <w:ilvl w:val="1"/>
          <w:numId w:val="32"/>
        </w:numPr>
        <w:spacing w:line="360" w:lineRule="auto"/>
        <w:jc w:val="both"/>
        <w:rPr>
          <w:rFonts w:ascii="Times New Roman" w:hAnsi="Times New Roman" w:cs="Times New Roman"/>
          <w:b/>
          <w:bCs/>
          <w:sz w:val="24"/>
          <w:szCs w:val="24"/>
        </w:rPr>
      </w:pPr>
      <w:r w:rsidRPr="00CE319E">
        <w:rPr>
          <w:rFonts w:ascii="Times New Roman" w:hAnsi="Times New Roman" w:cs="Times New Roman"/>
          <w:b/>
          <w:bCs/>
          <w:sz w:val="24"/>
          <w:szCs w:val="24"/>
        </w:rPr>
        <w:t>Census2011.co.in</w:t>
      </w:r>
    </w:p>
    <w:p w14:paraId="67BC8982" w14:textId="77777777" w:rsidR="00EB0274" w:rsidRPr="00CE319E" w:rsidRDefault="00EB0274" w:rsidP="00652D11">
      <w:pPr>
        <w:pStyle w:val="ListParagraph"/>
        <w:numPr>
          <w:ilvl w:val="1"/>
          <w:numId w:val="32"/>
        </w:numPr>
        <w:spacing w:line="360" w:lineRule="auto"/>
        <w:jc w:val="both"/>
        <w:rPr>
          <w:rFonts w:ascii="Times New Roman" w:hAnsi="Times New Roman" w:cs="Times New Roman"/>
          <w:b/>
          <w:bCs/>
          <w:sz w:val="24"/>
          <w:szCs w:val="24"/>
        </w:rPr>
      </w:pPr>
      <w:r w:rsidRPr="00CE319E">
        <w:rPr>
          <w:rFonts w:ascii="Times New Roman" w:hAnsi="Times New Roman" w:cs="Times New Roman"/>
          <w:b/>
          <w:bCs/>
          <w:sz w:val="24"/>
          <w:szCs w:val="24"/>
        </w:rPr>
        <w:t>Dcmsme.gov.in</w:t>
      </w:r>
    </w:p>
    <w:p w14:paraId="46F42D66" w14:textId="2724B171" w:rsidR="00882780" w:rsidRDefault="00882780" w:rsidP="00652D11">
      <w:pPr>
        <w:pStyle w:val="ListParagraph"/>
        <w:numPr>
          <w:ilvl w:val="1"/>
          <w:numId w:val="32"/>
        </w:numPr>
        <w:spacing w:line="360" w:lineRule="auto"/>
        <w:jc w:val="both"/>
        <w:rPr>
          <w:rFonts w:ascii="Times New Roman" w:hAnsi="Times New Roman" w:cs="Times New Roman"/>
          <w:b/>
          <w:bCs/>
          <w:sz w:val="24"/>
          <w:szCs w:val="24"/>
        </w:rPr>
      </w:pPr>
      <w:r w:rsidRPr="00CE319E">
        <w:rPr>
          <w:rFonts w:ascii="Times New Roman" w:hAnsi="Times New Roman" w:cs="Times New Roman"/>
          <w:b/>
          <w:bCs/>
          <w:sz w:val="24"/>
          <w:szCs w:val="24"/>
        </w:rPr>
        <w:t xml:space="preserve">Directive 2002/49/EC of the European Parliament and of the Council of 25 June 2002 relating to the assessment and management of environmental noise. </w:t>
      </w:r>
      <w:r w:rsidR="00AF5C65">
        <w:rPr>
          <w:rFonts w:ascii="Times New Roman" w:hAnsi="Times New Roman" w:cs="Times New Roman"/>
          <w:b/>
          <w:bCs/>
          <w:sz w:val="24"/>
          <w:szCs w:val="24"/>
        </w:rPr>
        <w:t xml:space="preserve">(2002) </w:t>
      </w:r>
      <w:r w:rsidRPr="00CE319E">
        <w:rPr>
          <w:rFonts w:ascii="Times New Roman" w:hAnsi="Times New Roman" w:cs="Times New Roman"/>
          <w:b/>
          <w:bCs/>
          <w:i/>
          <w:iCs/>
          <w:sz w:val="24"/>
          <w:szCs w:val="24"/>
        </w:rPr>
        <w:t>Official Journal of the European Communities</w:t>
      </w:r>
      <w:r w:rsidRPr="00CE319E">
        <w:rPr>
          <w:rFonts w:ascii="Times New Roman" w:hAnsi="Times New Roman" w:cs="Times New Roman"/>
          <w:b/>
          <w:bCs/>
          <w:sz w:val="24"/>
          <w:szCs w:val="24"/>
        </w:rPr>
        <w:t>, L 189, 12–25.</w:t>
      </w:r>
    </w:p>
    <w:p w14:paraId="405532B6" w14:textId="77777777" w:rsidR="00CD1971" w:rsidRPr="00CE319E" w:rsidRDefault="00CD1971" w:rsidP="00CD1971">
      <w:pPr>
        <w:pStyle w:val="ListParagraph"/>
        <w:numPr>
          <w:ilvl w:val="1"/>
          <w:numId w:val="32"/>
        </w:numPr>
        <w:spacing w:line="360" w:lineRule="auto"/>
        <w:jc w:val="both"/>
        <w:rPr>
          <w:rFonts w:ascii="Times New Roman" w:hAnsi="Times New Roman" w:cs="Times New Roman"/>
          <w:b/>
          <w:bCs/>
          <w:sz w:val="24"/>
          <w:szCs w:val="24"/>
        </w:rPr>
      </w:pPr>
      <w:r w:rsidRPr="00CE319E">
        <w:rPr>
          <w:rFonts w:ascii="Times New Roman" w:hAnsi="Times New Roman" w:cs="Times New Roman"/>
          <w:b/>
          <w:bCs/>
          <w:sz w:val="24"/>
          <w:szCs w:val="24"/>
        </w:rPr>
        <w:t>Ogunsote, O. O. (1991). Introduction to Building Climatology – A Basic Course for Architecture Students. Zaria: Ahmadu Bello University Press Limited.</w:t>
      </w:r>
    </w:p>
    <w:p w14:paraId="21E867CD" w14:textId="77777777" w:rsidR="00CD1971" w:rsidRPr="00CE319E" w:rsidRDefault="00CD1971" w:rsidP="00CD1971">
      <w:pPr>
        <w:pStyle w:val="ListParagraph"/>
        <w:numPr>
          <w:ilvl w:val="1"/>
          <w:numId w:val="32"/>
        </w:numPr>
        <w:spacing w:line="360" w:lineRule="auto"/>
        <w:jc w:val="both"/>
        <w:rPr>
          <w:rFonts w:ascii="Times New Roman" w:hAnsi="Times New Roman" w:cs="Times New Roman"/>
          <w:b/>
          <w:bCs/>
          <w:sz w:val="24"/>
          <w:szCs w:val="24"/>
        </w:rPr>
      </w:pPr>
      <w:r w:rsidRPr="00CE319E">
        <w:rPr>
          <w:rFonts w:ascii="Times New Roman" w:hAnsi="Times New Roman" w:cs="Times New Roman"/>
          <w:b/>
          <w:bCs/>
          <w:sz w:val="24"/>
          <w:szCs w:val="24"/>
        </w:rPr>
        <w:t>Ritovska, G., Djorgjev, D., &amp; Jordanova, N. (2004). Psychosocial Effects of Community Noise: Cross</w:t>
      </w:r>
      <w:r>
        <w:rPr>
          <w:rFonts w:ascii="Times New Roman" w:hAnsi="Times New Roman" w:cs="Times New Roman"/>
          <w:b/>
          <w:bCs/>
          <w:sz w:val="24"/>
          <w:szCs w:val="24"/>
        </w:rPr>
        <w:t>-</w:t>
      </w:r>
      <w:r w:rsidRPr="00CE319E">
        <w:rPr>
          <w:rFonts w:ascii="Times New Roman" w:hAnsi="Times New Roman" w:cs="Times New Roman"/>
          <w:b/>
          <w:bCs/>
          <w:sz w:val="24"/>
          <w:szCs w:val="24"/>
        </w:rPr>
        <w:t>Sectional Study of School Children in Urban Center of Skopje, Macdonia. Croatian Medical Journal, 45(4), 473-476.</w:t>
      </w:r>
    </w:p>
    <w:p w14:paraId="7C50CC6C" w14:textId="77777777" w:rsidR="00CD1971" w:rsidRPr="00CE319E" w:rsidRDefault="00CD1971" w:rsidP="00CD1971">
      <w:pPr>
        <w:pStyle w:val="ListParagraph"/>
        <w:numPr>
          <w:ilvl w:val="1"/>
          <w:numId w:val="32"/>
        </w:numPr>
        <w:spacing w:line="360" w:lineRule="auto"/>
        <w:jc w:val="both"/>
        <w:rPr>
          <w:rFonts w:ascii="Times New Roman" w:hAnsi="Times New Roman" w:cs="Times New Roman"/>
          <w:b/>
          <w:bCs/>
          <w:sz w:val="24"/>
          <w:szCs w:val="24"/>
        </w:rPr>
      </w:pPr>
      <w:r w:rsidRPr="00CE319E">
        <w:rPr>
          <w:rFonts w:ascii="Times New Roman" w:hAnsi="Times New Roman" w:cs="Times New Roman"/>
          <w:b/>
          <w:bCs/>
          <w:sz w:val="24"/>
          <w:szCs w:val="24"/>
        </w:rPr>
        <w:t>Singh, K.P and Singha, S (1983). Noise Pollution Impact and Control in Environmental Management.</w:t>
      </w:r>
    </w:p>
    <w:p w14:paraId="6320718F" w14:textId="77777777" w:rsidR="00CD1971" w:rsidRPr="00CE319E" w:rsidRDefault="00CD1971" w:rsidP="00CD1971">
      <w:pPr>
        <w:pStyle w:val="ListParagraph"/>
        <w:numPr>
          <w:ilvl w:val="1"/>
          <w:numId w:val="32"/>
        </w:numPr>
        <w:spacing w:line="360" w:lineRule="auto"/>
        <w:jc w:val="both"/>
        <w:rPr>
          <w:rFonts w:ascii="Times New Roman" w:hAnsi="Times New Roman" w:cs="Times New Roman"/>
          <w:b/>
          <w:bCs/>
          <w:i/>
          <w:iCs/>
          <w:sz w:val="24"/>
          <w:szCs w:val="24"/>
        </w:rPr>
      </w:pPr>
      <w:r w:rsidRPr="00CE319E">
        <w:rPr>
          <w:rFonts w:ascii="Times New Roman" w:hAnsi="Times New Roman" w:cs="Times New Roman"/>
          <w:b/>
          <w:bCs/>
          <w:i/>
          <w:iCs/>
          <w:sz w:val="24"/>
          <w:szCs w:val="24"/>
        </w:rPr>
        <w:t>The Principal Rules were published in the Gazette of India, vide S.O. 123(E), dated 14.2.2000 and subsequently amended vide S.O. 1046(E), dated 22.11.2000, S.O. 1088(E), dated 11.10.2002, S.O. 1569 (E), dated 19.09.2006 and S.O. 50 (E) dated 11.01.2010 under the Environment (Protection) Act, 1986.)</w:t>
      </w:r>
    </w:p>
    <w:p w14:paraId="45B8099A" w14:textId="77777777" w:rsidR="00CD1971" w:rsidRPr="00CE319E" w:rsidRDefault="00CD1971" w:rsidP="00CD1971">
      <w:pPr>
        <w:pStyle w:val="ListParagraph"/>
        <w:spacing w:line="360" w:lineRule="auto"/>
        <w:ind w:left="1440"/>
        <w:jc w:val="both"/>
        <w:rPr>
          <w:rFonts w:ascii="Times New Roman" w:hAnsi="Times New Roman" w:cs="Times New Roman"/>
          <w:b/>
          <w:bCs/>
          <w:sz w:val="24"/>
          <w:szCs w:val="24"/>
        </w:rPr>
      </w:pPr>
    </w:p>
    <w:p w14:paraId="207E6E7C" w14:textId="77777777" w:rsidR="001F605B" w:rsidRPr="00CE319E" w:rsidRDefault="001F605B" w:rsidP="008B74B6">
      <w:pPr>
        <w:spacing w:line="360" w:lineRule="auto"/>
        <w:jc w:val="both"/>
        <w:rPr>
          <w:rFonts w:ascii="Times New Roman" w:hAnsi="Times New Roman" w:cs="Times New Roman"/>
        </w:rPr>
      </w:pPr>
    </w:p>
    <w:sectPr w:rsidR="001F605B" w:rsidRPr="00CE319E">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08B9C" w14:textId="77777777" w:rsidR="00870953" w:rsidRDefault="00870953" w:rsidP="00870953">
      <w:pPr>
        <w:spacing w:after="0" w:line="240" w:lineRule="auto"/>
      </w:pPr>
      <w:r>
        <w:separator/>
      </w:r>
    </w:p>
  </w:endnote>
  <w:endnote w:type="continuationSeparator" w:id="0">
    <w:p w14:paraId="41D61A09" w14:textId="77777777" w:rsidR="00870953" w:rsidRDefault="00870953" w:rsidP="00870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676677"/>
      <w:docPartObj>
        <w:docPartGallery w:val="Page Numbers (Bottom of Page)"/>
        <w:docPartUnique/>
      </w:docPartObj>
    </w:sdtPr>
    <w:sdtEndPr/>
    <w:sdtContent>
      <w:sdt>
        <w:sdtPr>
          <w:id w:val="-1769616900"/>
          <w:docPartObj>
            <w:docPartGallery w:val="Page Numbers (Top of Page)"/>
            <w:docPartUnique/>
          </w:docPartObj>
        </w:sdtPr>
        <w:sdtEndPr/>
        <w:sdtContent>
          <w:p w14:paraId="55F0DF2E" w14:textId="0E27F8E8" w:rsidR="00870953" w:rsidRDefault="0087095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79A74C9" w14:textId="77777777" w:rsidR="00870953" w:rsidRDefault="00870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BD840" w14:textId="77777777" w:rsidR="00870953" w:rsidRDefault="00870953" w:rsidP="00870953">
      <w:pPr>
        <w:spacing w:after="0" w:line="240" w:lineRule="auto"/>
      </w:pPr>
      <w:r>
        <w:separator/>
      </w:r>
    </w:p>
  </w:footnote>
  <w:footnote w:type="continuationSeparator" w:id="0">
    <w:p w14:paraId="078F49CD" w14:textId="77777777" w:rsidR="00870953" w:rsidRDefault="00870953" w:rsidP="008709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9073D5"/>
    <w:multiLevelType w:val="hybridMultilevel"/>
    <w:tmpl w:val="4C4845D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BDD65A0E"/>
    <w:lvl w:ilvl="0" w:tplc="6FEC1A1C">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00000B"/>
    <w:multiLevelType w:val="hybridMultilevel"/>
    <w:tmpl w:val="8174A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15"/>
    <w:multiLevelType w:val="hybridMultilevel"/>
    <w:tmpl w:val="63506D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20C3B3C"/>
    <w:multiLevelType w:val="hybridMultilevel"/>
    <w:tmpl w:val="7A3255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27C7D32"/>
    <w:multiLevelType w:val="hybridMultilevel"/>
    <w:tmpl w:val="2152B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8F746D"/>
    <w:multiLevelType w:val="multilevel"/>
    <w:tmpl w:val="53A452BA"/>
    <w:lvl w:ilvl="0">
      <w:start w:val="4"/>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520" w:hanging="144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5040" w:hanging="2520"/>
      </w:pPr>
      <w:rPr>
        <w:rFonts w:hint="default"/>
      </w:rPr>
    </w:lvl>
    <w:lvl w:ilvl="8">
      <w:start w:val="1"/>
      <w:numFmt w:val="decimal"/>
      <w:isLgl/>
      <w:lvlText w:val="%1.%2.%3.%4.%5.%6.%7.%8.%9"/>
      <w:lvlJc w:val="left"/>
      <w:pPr>
        <w:ind w:left="5760" w:hanging="2880"/>
      </w:pPr>
      <w:rPr>
        <w:rFonts w:hint="default"/>
      </w:rPr>
    </w:lvl>
  </w:abstractNum>
  <w:abstractNum w:abstractNumId="7" w15:restartNumberingAfterBreak="0">
    <w:nsid w:val="0D38547D"/>
    <w:multiLevelType w:val="multilevel"/>
    <w:tmpl w:val="150E1D9A"/>
    <w:lvl w:ilvl="0">
      <w:start w:val="6"/>
      <w:numFmt w:val="decimal"/>
      <w:lvlText w:val="%1"/>
      <w:lvlJc w:val="left"/>
      <w:pPr>
        <w:ind w:left="420" w:hanging="42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8" w15:restartNumberingAfterBreak="0">
    <w:nsid w:val="106E7062"/>
    <w:multiLevelType w:val="hybridMultilevel"/>
    <w:tmpl w:val="451A420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654F78C"/>
    <w:multiLevelType w:val="hybridMultilevel"/>
    <w:tmpl w:val="4BB11B7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82B586E"/>
    <w:multiLevelType w:val="hybridMultilevel"/>
    <w:tmpl w:val="54DCE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9658B"/>
    <w:multiLevelType w:val="hybridMultilevel"/>
    <w:tmpl w:val="D6889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32318D"/>
    <w:multiLevelType w:val="hybridMultilevel"/>
    <w:tmpl w:val="33C8EC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F40DEC"/>
    <w:multiLevelType w:val="hybridMultilevel"/>
    <w:tmpl w:val="BD7251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4F357D"/>
    <w:multiLevelType w:val="hybridMultilevel"/>
    <w:tmpl w:val="5EC41A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FD3C84"/>
    <w:multiLevelType w:val="hybridMultilevel"/>
    <w:tmpl w:val="039264F2"/>
    <w:lvl w:ilvl="0" w:tplc="04090019">
      <w:start w:val="1"/>
      <w:numFmt w:val="lowerLetter"/>
      <w:lvlText w:val="%1."/>
      <w:lvlJc w:val="left"/>
      <w:pPr>
        <w:ind w:left="720" w:hanging="360"/>
      </w:pPr>
    </w:lvl>
    <w:lvl w:ilvl="1" w:tplc="13F29E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D55360"/>
    <w:multiLevelType w:val="hybridMultilevel"/>
    <w:tmpl w:val="29D099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6521F27"/>
    <w:multiLevelType w:val="hybridMultilevel"/>
    <w:tmpl w:val="8AD229C8"/>
    <w:lvl w:ilvl="0" w:tplc="40090001">
      <w:start w:val="1"/>
      <w:numFmt w:val="bullet"/>
      <w:lvlText w:val=""/>
      <w:lvlJc w:val="left"/>
      <w:pPr>
        <w:ind w:left="767" w:hanging="360"/>
      </w:pPr>
      <w:rPr>
        <w:rFonts w:ascii="Symbol" w:hAnsi="Symbol" w:hint="default"/>
      </w:rPr>
    </w:lvl>
    <w:lvl w:ilvl="1" w:tplc="40090003" w:tentative="1">
      <w:start w:val="1"/>
      <w:numFmt w:val="bullet"/>
      <w:lvlText w:val="o"/>
      <w:lvlJc w:val="left"/>
      <w:pPr>
        <w:ind w:left="1487" w:hanging="360"/>
      </w:pPr>
      <w:rPr>
        <w:rFonts w:ascii="Courier New" w:hAnsi="Courier New" w:cs="Courier New" w:hint="default"/>
      </w:rPr>
    </w:lvl>
    <w:lvl w:ilvl="2" w:tplc="40090005" w:tentative="1">
      <w:start w:val="1"/>
      <w:numFmt w:val="bullet"/>
      <w:lvlText w:val=""/>
      <w:lvlJc w:val="left"/>
      <w:pPr>
        <w:ind w:left="2207" w:hanging="360"/>
      </w:pPr>
      <w:rPr>
        <w:rFonts w:ascii="Wingdings" w:hAnsi="Wingdings" w:hint="default"/>
      </w:rPr>
    </w:lvl>
    <w:lvl w:ilvl="3" w:tplc="40090001" w:tentative="1">
      <w:start w:val="1"/>
      <w:numFmt w:val="bullet"/>
      <w:lvlText w:val=""/>
      <w:lvlJc w:val="left"/>
      <w:pPr>
        <w:ind w:left="2927" w:hanging="360"/>
      </w:pPr>
      <w:rPr>
        <w:rFonts w:ascii="Symbol" w:hAnsi="Symbol" w:hint="default"/>
      </w:rPr>
    </w:lvl>
    <w:lvl w:ilvl="4" w:tplc="40090003" w:tentative="1">
      <w:start w:val="1"/>
      <w:numFmt w:val="bullet"/>
      <w:lvlText w:val="o"/>
      <w:lvlJc w:val="left"/>
      <w:pPr>
        <w:ind w:left="3647" w:hanging="360"/>
      </w:pPr>
      <w:rPr>
        <w:rFonts w:ascii="Courier New" w:hAnsi="Courier New" w:cs="Courier New" w:hint="default"/>
      </w:rPr>
    </w:lvl>
    <w:lvl w:ilvl="5" w:tplc="40090005" w:tentative="1">
      <w:start w:val="1"/>
      <w:numFmt w:val="bullet"/>
      <w:lvlText w:val=""/>
      <w:lvlJc w:val="left"/>
      <w:pPr>
        <w:ind w:left="4367" w:hanging="360"/>
      </w:pPr>
      <w:rPr>
        <w:rFonts w:ascii="Wingdings" w:hAnsi="Wingdings" w:hint="default"/>
      </w:rPr>
    </w:lvl>
    <w:lvl w:ilvl="6" w:tplc="40090001" w:tentative="1">
      <w:start w:val="1"/>
      <w:numFmt w:val="bullet"/>
      <w:lvlText w:val=""/>
      <w:lvlJc w:val="left"/>
      <w:pPr>
        <w:ind w:left="5087" w:hanging="360"/>
      </w:pPr>
      <w:rPr>
        <w:rFonts w:ascii="Symbol" w:hAnsi="Symbol" w:hint="default"/>
      </w:rPr>
    </w:lvl>
    <w:lvl w:ilvl="7" w:tplc="40090003" w:tentative="1">
      <w:start w:val="1"/>
      <w:numFmt w:val="bullet"/>
      <w:lvlText w:val="o"/>
      <w:lvlJc w:val="left"/>
      <w:pPr>
        <w:ind w:left="5807" w:hanging="360"/>
      </w:pPr>
      <w:rPr>
        <w:rFonts w:ascii="Courier New" w:hAnsi="Courier New" w:cs="Courier New" w:hint="default"/>
      </w:rPr>
    </w:lvl>
    <w:lvl w:ilvl="8" w:tplc="40090005" w:tentative="1">
      <w:start w:val="1"/>
      <w:numFmt w:val="bullet"/>
      <w:lvlText w:val=""/>
      <w:lvlJc w:val="left"/>
      <w:pPr>
        <w:ind w:left="6527" w:hanging="360"/>
      </w:pPr>
      <w:rPr>
        <w:rFonts w:ascii="Wingdings" w:hAnsi="Wingdings" w:hint="default"/>
      </w:rPr>
    </w:lvl>
  </w:abstractNum>
  <w:abstractNum w:abstractNumId="18" w15:restartNumberingAfterBreak="0">
    <w:nsid w:val="3679757C"/>
    <w:multiLevelType w:val="hybridMultilevel"/>
    <w:tmpl w:val="3BF0B20E"/>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F8223AB"/>
    <w:multiLevelType w:val="hybridMultilevel"/>
    <w:tmpl w:val="8174A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6458E4"/>
    <w:multiLevelType w:val="hybridMultilevel"/>
    <w:tmpl w:val="2152B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ED01CD"/>
    <w:multiLevelType w:val="hybridMultilevel"/>
    <w:tmpl w:val="A74EE1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5B368EF"/>
    <w:multiLevelType w:val="hybridMultilevel"/>
    <w:tmpl w:val="EE20E8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F407080"/>
    <w:multiLevelType w:val="hybridMultilevel"/>
    <w:tmpl w:val="800AA7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421723"/>
    <w:multiLevelType w:val="hybridMultilevel"/>
    <w:tmpl w:val="A7AACF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936407"/>
    <w:multiLevelType w:val="hybridMultilevel"/>
    <w:tmpl w:val="63506D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64A67433"/>
    <w:multiLevelType w:val="multilevel"/>
    <w:tmpl w:val="2676F68E"/>
    <w:lvl w:ilvl="0">
      <w:start w:val="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7" w15:restartNumberingAfterBreak="0">
    <w:nsid w:val="6563462B"/>
    <w:multiLevelType w:val="hybridMultilevel"/>
    <w:tmpl w:val="2FCE54E6"/>
    <w:lvl w:ilvl="0" w:tplc="0409000F">
      <w:start w:val="1"/>
      <w:numFmt w:val="decimal"/>
      <w:lvlText w:val="%1."/>
      <w:lvlJc w:val="left"/>
      <w:pPr>
        <w:ind w:left="1889" w:hanging="360"/>
      </w:pPr>
    </w:lvl>
    <w:lvl w:ilvl="1" w:tplc="04090019" w:tentative="1">
      <w:start w:val="1"/>
      <w:numFmt w:val="lowerLetter"/>
      <w:lvlText w:val="%2."/>
      <w:lvlJc w:val="left"/>
      <w:pPr>
        <w:ind w:left="2609" w:hanging="360"/>
      </w:pPr>
    </w:lvl>
    <w:lvl w:ilvl="2" w:tplc="0409001B" w:tentative="1">
      <w:start w:val="1"/>
      <w:numFmt w:val="lowerRoman"/>
      <w:lvlText w:val="%3."/>
      <w:lvlJc w:val="right"/>
      <w:pPr>
        <w:ind w:left="3329" w:hanging="180"/>
      </w:pPr>
    </w:lvl>
    <w:lvl w:ilvl="3" w:tplc="0409000F" w:tentative="1">
      <w:start w:val="1"/>
      <w:numFmt w:val="decimal"/>
      <w:lvlText w:val="%4."/>
      <w:lvlJc w:val="left"/>
      <w:pPr>
        <w:ind w:left="4049" w:hanging="360"/>
      </w:pPr>
    </w:lvl>
    <w:lvl w:ilvl="4" w:tplc="04090019" w:tentative="1">
      <w:start w:val="1"/>
      <w:numFmt w:val="lowerLetter"/>
      <w:lvlText w:val="%5."/>
      <w:lvlJc w:val="left"/>
      <w:pPr>
        <w:ind w:left="4769" w:hanging="360"/>
      </w:pPr>
    </w:lvl>
    <w:lvl w:ilvl="5" w:tplc="0409001B" w:tentative="1">
      <w:start w:val="1"/>
      <w:numFmt w:val="lowerRoman"/>
      <w:lvlText w:val="%6."/>
      <w:lvlJc w:val="right"/>
      <w:pPr>
        <w:ind w:left="5489" w:hanging="180"/>
      </w:pPr>
    </w:lvl>
    <w:lvl w:ilvl="6" w:tplc="0409000F" w:tentative="1">
      <w:start w:val="1"/>
      <w:numFmt w:val="decimal"/>
      <w:lvlText w:val="%7."/>
      <w:lvlJc w:val="left"/>
      <w:pPr>
        <w:ind w:left="6209" w:hanging="360"/>
      </w:pPr>
    </w:lvl>
    <w:lvl w:ilvl="7" w:tplc="04090019" w:tentative="1">
      <w:start w:val="1"/>
      <w:numFmt w:val="lowerLetter"/>
      <w:lvlText w:val="%8."/>
      <w:lvlJc w:val="left"/>
      <w:pPr>
        <w:ind w:left="6929" w:hanging="360"/>
      </w:pPr>
    </w:lvl>
    <w:lvl w:ilvl="8" w:tplc="0409001B" w:tentative="1">
      <w:start w:val="1"/>
      <w:numFmt w:val="lowerRoman"/>
      <w:lvlText w:val="%9."/>
      <w:lvlJc w:val="right"/>
      <w:pPr>
        <w:ind w:left="7649" w:hanging="180"/>
      </w:pPr>
    </w:lvl>
  </w:abstractNum>
  <w:abstractNum w:abstractNumId="28" w15:restartNumberingAfterBreak="0">
    <w:nsid w:val="6B3F12D3"/>
    <w:multiLevelType w:val="hybridMultilevel"/>
    <w:tmpl w:val="D89C8D3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9" w15:restartNumberingAfterBreak="0">
    <w:nsid w:val="724228F6"/>
    <w:multiLevelType w:val="hybridMultilevel"/>
    <w:tmpl w:val="A788AC88"/>
    <w:lvl w:ilvl="0" w:tplc="78E6AD2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2C29EB"/>
    <w:multiLevelType w:val="hybridMultilevel"/>
    <w:tmpl w:val="A40A9D70"/>
    <w:lvl w:ilvl="0" w:tplc="40090011">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B7547C"/>
    <w:multiLevelType w:val="hybridMultilevel"/>
    <w:tmpl w:val="A8B6F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630225"/>
    <w:multiLevelType w:val="hybridMultilevel"/>
    <w:tmpl w:val="63506D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4369489">
    <w:abstractNumId w:val="2"/>
  </w:num>
  <w:num w:numId="2" w16cid:durableId="464665002">
    <w:abstractNumId w:val="1"/>
  </w:num>
  <w:num w:numId="3" w16cid:durableId="826938137">
    <w:abstractNumId w:val="3"/>
  </w:num>
  <w:num w:numId="4" w16cid:durableId="356738215">
    <w:abstractNumId w:val="11"/>
  </w:num>
  <w:num w:numId="5" w16cid:durableId="1876656079">
    <w:abstractNumId w:val="32"/>
  </w:num>
  <w:num w:numId="6" w16cid:durableId="1393311400">
    <w:abstractNumId w:val="31"/>
  </w:num>
  <w:num w:numId="7" w16cid:durableId="629290415">
    <w:abstractNumId w:val="19"/>
  </w:num>
  <w:num w:numId="8" w16cid:durableId="1410540535">
    <w:abstractNumId w:val="9"/>
  </w:num>
  <w:num w:numId="9" w16cid:durableId="1127502740">
    <w:abstractNumId w:val="0"/>
  </w:num>
  <w:num w:numId="10" w16cid:durableId="12802654">
    <w:abstractNumId w:val="10"/>
  </w:num>
  <w:num w:numId="11" w16cid:durableId="878083004">
    <w:abstractNumId w:val="30"/>
  </w:num>
  <w:num w:numId="12" w16cid:durableId="747732263">
    <w:abstractNumId w:val="22"/>
  </w:num>
  <w:num w:numId="13" w16cid:durableId="568465987">
    <w:abstractNumId w:val="28"/>
  </w:num>
  <w:num w:numId="14" w16cid:durableId="333842709">
    <w:abstractNumId w:val="25"/>
  </w:num>
  <w:num w:numId="15" w16cid:durableId="1483036361">
    <w:abstractNumId w:val="17"/>
  </w:num>
  <w:num w:numId="16" w16cid:durableId="823816076">
    <w:abstractNumId w:val="18"/>
  </w:num>
  <w:num w:numId="17" w16cid:durableId="564225989">
    <w:abstractNumId w:val="29"/>
  </w:num>
  <w:num w:numId="18" w16cid:durableId="288898867">
    <w:abstractNumId w:val="4"/>
  </w:num>
  <w:num w:numId="19" w16cid:durableId="139343616">
    <w:abstractNumId w:val="20"/>
  </w:num>
  <w:num w:numId="20" w16cid:durableId="1237663038">
    <w:abstractNumId w:val="12"/>
  </w:num>
  <w:num w:numId="21" w16cid:durableId="1859612026">
    <w:abstractNumId w:val="27"/>
  </w:num>
  <w:num w:numId="22" w16cid:durableId="978731376">
    <w:abstractNumId w:val="5"/>
  </w:num>
  <w:num w:numId="23" w16cid:durableId="1530098991">
    <w:abstractNumId w:val="13"/>
  </w:num>
  <w:num w:numId="24" w16cid:durableId="1178545759">
    <w:abstractNumId w:val="21"/>
  </w:num>
  <w:num w:numId="25" w16cid:durableId="84351693">
    <w:abstractNumId w:val="6"/>
  </w:num>
  <w:num w:numId="26" w16cid:durableId="1616059143">
    <w:abstractNumId w:val="24"/>
  </w:num>
  <w:num w:numId="27" w16cid:durableId="1305307569">
    <w:abstractNumId w:val="7"/>
  </w:num>
  <w:num w:numId="28" w16cid:durableId="1268192405">
    <w:abstractNumId w:val="26"/>
  </w:num>
  <w:num w:numId="29" w16cid:durableId="549145435">
    <w:abstractNumId w:val="14"/>
  </w:num>
  <w:num w:numId="30" w16cid:durableId="859471528">
    <w:abstractNumId w:val="15"/>
  </w:num>
  <w:num w:numId="31" w16cid:durableId="372728280">
    <w:abstractNumId w:val="23"/>
  </w:num>
  <w:num w:numId="32" w16cid:durableId="1945307537">
    <w:abstractNumId w:val="8"/>
  </w:num>
  <w:num w:numId="33" w16cid:durableId="2567178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0D34"/>
    <w:rsid w:val="000215EC"/>
    <w:rsid w:val="00076DBA"/>
    <w:rsid w:val="000A4FE5"/>
    <w:rsid w:val="000F52EC"/>
    <w:rsid w:val="0010546A"/>
    <w:rsid w:val="0014258A"/>
    <w:rsid w:val="001829D6"/>
    <w:rsid w:val="001B186D"/>
    <w:rsid w:val="001F605B"/>
    <w:rsid w:val="002B7355"/>
    <w:rsid w:val="002B7FBA"/>
    <w:rsid w:val="002C6AEB"/>
    <w:rsid w:val="00353AD8"/>
    <w:rsid w:val="003F1A9D"/>
    <w:rsid w:val="0041544A"/>
    <w:rsid w:val="00415DF7"/>
    <w:rsid w:val="004221B2"/>
    <w:rsid w:val="00424472"/>
    <w:rsid w:val="004A18CB"/>
    <w:rsid w:val="004A59D9"/>
    <w:rsid w:val="004B1E0F"/>
    <w:rsid w:val="004D5AA1"/>
    <w:rsid w:val="004E7232"/>
    <w:rsid w:val="00511F03"/>
    <w:rsid w:val="0053038A"/>
    <w:rsid w:val="00585D75"/>
    <w:rsid w:val="005870CF"/>
    <w:rsid w:val="005D607D"/>
    <w:rsid w:val="005F2D62"/>
    <w:rsid w:val="006101FF"/>
    <w:rsid w:val="00652D11"/>
    <w:rsid w:val="006626B6"/>
    <w:rsid w:val="00680BF4"/>
    <w:rsid w:val="006B4859"/>
    <w:rsid w:val="007178D5"/>
    <w:rsid w:val="007C25C7"/>
    <w:rsid w:val="008036EC"/>
    <w:rsid w:val="00813548"/>
    <w:rsid w:val="00842D4F"/>
    <w:rsid w:val="00870953"/>
    <w:rsid w:val="00882780"/>
    <w:rsid w:val="00886FFE"/>
    <w:rsid w:val="008B74B6"/>
    <w:rsid w:val="008C5B0B"/>
    <w:rsid w:val="008F39D7"/>
    <w:rsid w:val="008F3C80"/>
    <w:rsid w:val="00982268"/>
    <w:rsid w:val="0099197C"/>
    <w:rsid w:val="009B3B6A"/>
    <w:rsid w:val="009B51C2"/>
    <w:rsid w:val="009D31AB"/>
    <w:rsid w:val="00A26433"/>
    <w:rsid w:val="00A346C2"/>
    <w:rsid w:val="00AF5C65"/>
    <w:rsid w:val="00B0415A"/>
    <w:rsid w:val="00B222AA"/>
    <w:rsid w:val="00B4322F"/>
    <w:rsid w:val="00B84F5A"/>
    <w:rsid w:val="00BF0121"/>
    <w:rsid w:val="00C15C04"/>
    <w:rsid w:val="00CD1971"/>
    <w:rsid w:val="00CE319E"/>
    <w:rsid w:val="00D134BC"/>
    <w:rsid w:val="00DB3C32"/>
    <w:rsid w:val="00DD366B"/>
    <w:rsid w:val="00DF28DC"/>
    <w:rsid w:val="00E01AB8"/>
    <w:rsid w:val="00E249C2"/>
    <w:rsid w:val="00E451BB"/>
    <w:rsid w:val="00EB0274"/>
    <w:rsid w:val="00EE0D34"/>
    <w:rsid w:val="00EF6575"/>
    <w:rsid w:val="00F13A26"/>
    <w:rsid w:val="00F24BFB"/>
    <w:rsid w:val="00F47CAA"/>
    <w:rsid w:val="00F61CF4"/>
    <w:rsid w:val="00FD6CC0"/>
    <w:rsid w:val="00FE12A1"/>
    <w:rsid w:val="00FE3BF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14E18"/>
  <w15:docId w15:val="{6B5B300B-FBFD-4181-B3A6-2BF2A7BF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121"/>
    <w:pPr>
      <w:spacing w:after="160" w:line="259" w:lineRule="auto"/>
    </w:pPr>
    <w:rPr>
      <w:rFonts w:ascii="Calibri" w:eastAsia="Calibri" w:hAnsi="Calibri" w:cs="Mangal"/>
      <w:szCs w:val="20"/>
      <w:lang w:bidi="hi-IN"/>
    </w:rPr>
  </w:style>
  <w:style w:type="paragraph" w:styleId="Heading1">
    <w:name w:val="heading 1"/>
    <w:basedOn w:val="Normal"/>
    <w:next w:val="Normal"/>
    <w:link w:val="Heading1Char"/>
    <w:uiPriority w:val="9"/>
    <w:qFormat/>
    <w:rsid w:val="006B4859"/>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next w:val="Normal"/>
    <w:link w:val="Heading2Char"/>
    <w:uiPriority w:val="9"/>
    <w:unhideWhenUsed/>
    <w:qFormat/>
    <w:rsid w:val="006B485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6B485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B485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6B485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7FBA"/>
    <w:pPr>
      <w:spacing w:after="0" w:line="240" w:lineRule="auto"/>
    </w:pPr>
    <w:rPr>
      <w:rFonts w:ascii="Calibri" w:eastAsia="Calibri" w:hAnsi="Calibri" w:cs="Mangal"/>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1C2"/>
    <w:pPr>
      <w:ind w:left="720"/>
      <w:contextualSpacing/>
    </w:pPr>
  </w:style>
  <w:style w:type="paragraph" w:styleId="BalloonText">
    <w:name w:val="Balloon Text"/>
    <w:basedOn w:val="Normal"/>
    <w:link w:val="BalloonTextChar"/>
    <w:uiPriority w:val="99"/>
    <w:semiHidden/>
    <w:unhideWhenUsed/>
    <w:rsid w:val="000F52EC"/>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F52EC"/>
    <w:rPr>
      <w:rFonts w:ascii="Tahoma" w:eastAsia="Calibri" w:hAnsi="Tahoma" w:cs="Mangal"/>
      <w:sz w:val="16"/>
      <w:szCs w:val="14"/>
      <w:lang w:bidi="hi-IN"/>
    </w:rPr>
  </w:style>
  <w:style w:type="character" w:customStyle="1" w:styleId="Heading1Char">
    <w:name w:val="Heading 1 Char"/>
    <w:basedOn w:val="DefaultParagraphFont"/>
    <w:link w:val="Heading1"/>
    <w:uiPriority w:val="9"/>
    <w:rsid w:val="006B4859"/>
    <w:rPr>
      <w:rFonts w:asciiTheme="majorHAnsi" w:eastAsiaTheme="majorEastAsia" w:hAnsiTheme="majorHAnsi" w:cstheme="majorBidi"/>
      <w:b/>
      <w:bCs/>
      <w:color w:val="365F91" w:themeColor="accent1" w:themeShade="BF"/>
      <w:sz w:val="28"/>
      <w:szCs w:val="25"/>
      <w:lang w:bidi="hi-IN"/>
    </w:rPr>
  </w:style>
  <w:style w:type="character" w:customStyle="1" w:styleId="Heading2Char">
    <w:name w:val="Heading 2 Char"/>
    <w:basedOn w:val="DefaultParagraphFont"/>
    <w:link w:val="Heading2"/>
    <w:uiPriority w:val="9"/>
    <w:rsid w:val="006B4859"/>
    <w:rPr>
      <w:rFonts w:asciiTheme="majorHAnsi" w:eastAsiaTheme="majorEastAsia" w:hAnsiTheme="majorHAnsi" w:cstheme="majorBidi"/>
      <w:b/>
      <w:bCs/>
      <w:color w:val="4F81BD" w:themeColor="accent1"/>
      <w:sz w:val="26"/>
      <w:szCs w:val="23"/>
      <w:lang w:bidi="hi-IN"/>
    </w:rPr>
  </w:style>
  <w:style w:type="character" w:customStyle="1" w:styleId="Heading3Char">
    <w:name w:val="Heading 3 Char"/>
    <w:basedOn w:val="DefaultParagraphFont"/>
    <w:link w:val="Heading3"/>
    <w:uiPriority w:val="9"/>
    <w:rsid w:val="006B4859"/>
    <w:rPr>
      <w:rFonts w:asciiTheme="majorHAnsi" w:eastAsiaTheme="majorEastAsia" w:hAnsiTheme="majorHAnsi" w:cstheme="majorBidi"/>
      <w:b/>
      <w:bCs/>
      <w:color w:val="4F81BD" w:themeColor="accent1"/>
      <w:szCs w:val="20"/>
      <w:lang w:bidi="hi-IN"/>
    </w:rPr>
  </w:style>
  <w:style w:type="character" w:customStyle="1" w:styleId="Heading4Char">
    <w:name w:val="Heading 4 Char"/>
    <w:basedOn w:val="DefaultParagraphFont"/>
    <w:link w:val="Heading4"/>
    <w:uiPriority w:val="9"/>
    <w:rsid w:val="006B4859"/>
    <w:rPr>
      <w:rFonts w:asciiTheme="majorHAnsi" w:eastAsiaTheme="majorEastAsia" w:hAnsiTheme="majorHAnsi" w:cstheme="majorBidi"/>
      <w:b/>
      <w:bCs/>
      <w:i/>
      <w:iCs/>
      <w:color w:val="4F81BD" w:themeColor="accent1"/>
      <w:szCs w:val="20"/>
      <w:lang w:bidi="hi-IN"/>
    </w:rPr>
  </w:style>
  <w:style w:type="character" w:customStyle="1" w:styleId="Heading5Char">
    <w:name w:val="Heading 5 Char"/>
    <w:basedOn w:val="DefaultParagraphFont"/>
    <w:link w:val="Heading5"/>
    <w:uiPriority w:val="9"/>
    <w:rsid w:val="006B4859"/>
    <w:rPr>
      <w:rFonts w:asciiTheme="majorHAnsi" w:eastAsiaTheme="majorEastAsia" w:hAnsiTheme="majorHAnsi" w:cstheme="majorBidi"/>
      <w:color w:val="243F60" w:themeColor="accent1" w:themeShade="7F"/>
      <w:szCs w:val="20"/>
      <w:lang w:bidi="hi-IN"/>
    </w:rPr>
  </w:style>
  <w:style w:type="paragraph" w:customStyle="1" w:styleId="Default">
    <w:name w:val="Default"/>
    <w:rsid w:val="006B4859"/>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Header">
    <w:name w:val="header"/>
    <w:basedOn w:val="Normal"/>
    <w:link w:val="HeaderChar"/>
    <w:uiPriority w:val="99"/>
    <w:unhideWhenUsed/>
    <w:rsid w:val="006B4859"/>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B4859"/>
    <w:rPr>
      <w:szCs w:val="20"/>
      <w:lang w:bidi="hi-IN"/>
    </w:rPr>
  </w:style>
  <w:style w:type="paragraph" w:styleId="Footer">
    <w:name w:val="footer"/>
    <w:basedOn w:val="Normal"/>
    <w:link w:val="FooterChar"/>
    <w:uiPriority w:val="99"/>
    <w:unhideWhenUsed/>
    <w:rsid w:val="006B4859"/>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6B4859"/>
    <w:rPr>
      <w:szCs w:val="20"/>
      <w:lang w:bidi="hi-IN"/>
    </w:rPr>
  </w:style>
  <w:style w:type="paragraph" w:styleId="NoSpacing">
    <w:name w:val="No Spacing"/>
    <w:uiPriority w:val="1"/>
    <w:qFormat/>
    <w:rsid w:val="006B4859"/>
    <w:pPr>
      <w:spacing w:after="0" w:line="240" w:lineRule="auto"/>
    </w:pPr>
    <w:rPr>
      <w:szCs w:val="20"/>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844</TotalTime>
  <Pages>16</Pages>
  <Words>3576</Words>
  <Characters>20387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50</cp:revision>
  <dcterms:created xsi:type="dcterms:W3CDTF">2022-04-27T07:18:00Z</dcterms:created>
  <dcterms:modified xsi:type="dcterms:W3CDTF">2023-10-05T05:58:00Z</dcterms:modified>
</cp:coreProperties>
</file>